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699D" w14:textId="508D939D" w:rsidR="00A94989" w:rsidRDefault="002532F5" w:rsidP="00A34F64">
      <w:pPr>
        <w:jc w:val="center"/>
      </w:pPr>
      <w:r w:rsidRPr="00A94989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3A92788" wp14:editId="3AB55591">
            <wp:simplePos x="0" y="0"/>
            <wp:positionH relativeFrom="column">
              <wp:posOffset>4236085</wp:posOffset>
            </wp:positionH>
            <wp:positionV relativeFrom="paragraph">
              <wp:posOffset>-487045</wp:posOffset>
            </wp:positionV>
            <wp:extent cx="209550" cy="3251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293" w:rsidRPr="00A9498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B7CBD71" wp14:editId="6264C3C0">
            <wp:simplePos x="0" y="0"/>
            <wp:positionH relativeFrom="column">
              <wp:posOffset>-176445</wp:posOffset>
            </wp:positionH>
            <wp:positionV relativeFrom="paragraph">
              <wp:posOffset>-766445</wp:posOffset>
            </wp:positionV>
            <wp:extent cx="2028825" cy="1085850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9D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9A22B0" wp14:editId="43CE0B92">
                <wp:simplePos x="0" y="0"/>
                <wp:positionH relativeFrom="column">
                  <wp:posOffset>4359326</wp:posOffset>
                </wp:positionH>
                <wp:positionV relativeFrom="paragraph">
                  <wp:posOffset>-540379</wp:posOffset>
                </wp:positionV>
                <wp:extent cx="1828800" cy="487511"/>
                <wp:effectExtent l="0" t="0" r="0" b="82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7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1FB4CB" w14:textId="0C574E9E" w:rsidR="00A94989" w:rsidRPr="00A149D1" w:rsidRDefault="005F3EFF" w:rsidP="00A94989">
                            <w:pPr>
                              <w:jc w:val="center"/>
                              <w:rPr>
                                <w:rFonts w:eastAsiaTheme="minorHAnsi"/>
                                <w:bCs/>
                                <w:color w:val="00B0F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B0F0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Recrutement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A22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3.25pt;margin-top:-42.55pt;width:2in;height:38.4pt;z-index:-251656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mRJwIAAEsEAAAOAAAAZHJzL2Uyb0RvYy54bWysVN9v2jAQfp+0/8Hy+whEdKURoWKtmCah&#10;thKdKu3NODaJZPss25Cwv35nJ1DW9mnaiznfXe7H931mfttpRQ7C+QZMSSejMSXCcKgasyvpz+fV&#10;lxklPjBTMQVGlPQoPL1dfP40b20hcqhBVcIRLGJ80dqS1iHYIss8r4VmfgRWGAxKcJoFvLpdVjnW&#10;YnWtsnw8/pq14CrrgAvv0XvfB+ki1ZdS8PAopReBqJLibCGdLp3beGaLOSt2jtm64cMY7B+m0Kwx&#10;2PRc6p4FRvaueVdKN9yBBxlGHHQGUjZcpB1wm8n4zTabmlmRdkFwvD3D5P9fWf5weHKkqUqaU2KY&#10;Rop+IVGkEiSILgiSR4ha6wvM3FjMDd036JDqk9+jM27eSafjL+5EMI5gH88AYyXC40ezfDYbY4hj&#10;bDq7vpqkMtnr19b58F2AJtEoqUMCE67ssPYBJ8HUU0psZmDVKJVIVOYvByZGTxZH70eMVui23bDP&#10;FqojruOg14S3fNVgzzXz4Yk5FAGOicIOj3hIBW1JYbAoqcH9/sgf85EbjFLSoqhKahBMStQPg5zd&#10;TKbTqMF0mV5d53hxl5HtZcTs9R2gaif4gCxPZswP6mRKB/oF1b+MPTHEDMfOJQ0n8y70QsfXw8Vy&#10;mZJQdZaFtdlYHktHyCKez90Lc3YAPRL/ACfxseIN9n1uD/ZyH0A2iZgIb4/pgDoqNvE1vK74JC7v&#10;Kev1P2DxBwAA//8DAFBLAwQUAAYACAAAACEAN98XfuIAAAAKAQAADwAAAGRycy9kb3ducmV2Lnht&#10;bEyPwU7DMAyG70i8Q2QkLmhL27FSStMJgeDCtGmDA8e0MW2hSaok6wpPj3eCo39/+v25WE26ZyM6&#10;31kjIJ5HwNDUVnWmEfD2+jTLgPkgjZK9NSjgGz2syvOzQubKHs0Ox31oGJUYn0sBbQhDzrmvW9TS&#10;z+2AhnYf1mkZaHQNV04eqVz3PImilGvZGbrQygEfWqy/9gct4Gfr1jZJ1s9x9b7oxvB49bl52Qhx&#10;eTHd3wELOIU/GE76pA4lOVX2YJRnvYA0S5eECphlyxgYEbc315RUp2QBvCz4/xfKXwAAAP//AwBQ&#10;SwECLQAUAAYACAAAACEAtoM4kv4AAADhAQAAEwAAAAAAAAAAAAAAAAAAAAAAW0NvbnRlbnRfVHlw&#10;ZXNdLnhtbFBLAQItABQABgAIAAAAIQA4/SH/1gAAAJQBAAALAAAAAAAAAAAAAAAAAC8BAABfcmVs&#10;cy8ucmVsc1BLAQItABQABgAIAAAAIQCyYNmRJwIAAEsEAAAOAAAAAAAAAAAAAAAAAC4CAABkcnMv&#10;ZTJvRG9jLnhtbFBLAQItABQABgAIAAAAIQA33xd+4gAAAAoBAAAPAAAAAAAAAAAAAAAAAIEEAABk&#10;cnMvZG93bnJldi54bWxQSwUGAAAAAAQABADzAAAAkAUAAAAA&#10;" filled="f" stroked="f">
                <v:textbox>
                  <w:txbxContent>
                    <w:p w14:paraId="0D1FB4CB" w14:textId="0C574E9E" w:rsidR="00A94989" w:rsidRPr="00A149D1" w:rsidRDefault="005F3EFF" w:rsidP="00A94989">
                      <w:pPr>
                        <w:jc w:val="center"/>
                        <w:rPr>
                          <w:rFonts w:eastAsiaTheme="minorHAnsi"/>
                          <w:bCs/>
                          <w:color w:val="00B0F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B0F0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Recrutement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4377C2D" w14:textId="77777777" w:rsidR="005F3EFF" w:rsidRDefault="005F3EFF" w:rsidP="00A94989">
      <w:pPr>
        <w:spacing w:after="0"/>
        <w:jc w:val="center"/>
        <w:rPr>
          <w:sz w:val="22"/>
          <w:szCs w:val="22"/>
        </w:rPr>
      </w:pPr>
    </w:p>
    <w:p w14:paraId="4675957E" w14:textId="7139A84C" w:rsidR="005F3EFF" w:rsidRPr="005F3EFF" w:rsidRDefault="005F3EFF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Employeur</w:t>
      </w:r>
    </w:p>
    <w:p w14:paraId="27F4D6D8" w14:textId="6C343002" w:rsidR="005F3EFF" w:rsidRPr="005F3EFF" w:rsidRDefault="006C33CC" w:rsidP="00D851D7">
      <w:pPr>
        <w:spacing w:after="0" w:line="240" w:lineRule="auto"/>
        <w:jc w:val="center"/>
        <w:rPr>
          <w:sz w:val="22"/>
          <w:szCs w:val="22"/>
        </w:rPr>
      </w:pPr>
      <w:r w:rsidRPr="006C33CC">
        <w:rPr>
          <w:sz w:val="22"/>
          <w:szCs w:val="22"/>
        </w:rPr>
        <w:t>Mission Locale Lure Luxeuil Champagney</w:t>
      </w:r>
    </w:p>
    <w:p w14:paraId="76E2EEA9" w14:textId="77777777" w:rsidR="005F3EFF" w:rsidRPr="005F3EFF" w:rsidRDefault="005F3EFF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Contrat</w:t>
      </w:r>
    </w:p>
    <w:p w14:paraId="12E55BC6" w14:textId="220EF7DB" w:rsidR="005F3EFF" w:rsidRPr="005F3EFF" w:rsidRDefault="006C33CC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6C33CC">
        <w:rPr>
          <w:sz w:val="22"/>
          <w:szCs w:val="22"/>
        </w:rPr>
        <w:t>T</w:t>
      </w:r>
      <w:r w:rsidR="005F3EFF" w:rsidRPr="005F3EFF">
        <w:rPr>
          <w:sz w:val="22"/>
          <w:szCs w:val="22"/>
        </w:rPr>
        <w:t xml:space="preserve">emps plein - CDD </w:t>
      </w:r>
      <w:r w:rsidR="009A4987">
        <w:rPr>
          <w:sz w:val="22"/>
          <w:szCs w:val="22"/>
        </w:rPr>
        <w:t>–</w:t>
      </w:r>
      <w:r w:rsidR="005F3EFF" w:rsidRPr="005F3EFF">
        <w:rPr>
          <w:sz w:val="22"/>
          <w:szCs w:val="22"/>
        </w:rPr>
        <w:t xml:space="preserve"> </w:t>
      </w:r>
      <w:r w:rsidR="009A4987">
        <w:rPr>
          <w:sz w:val="22"/>
          <w:szCs w:val="22"/>
        </w:rPr>
        <w:t>requalifiable en CDI</w:t>
      </w:r>
      <w:r w:rsidR="005F3EFF" w:rsidRPr="005F3EF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5F3EFF"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Cotation</w:t>
      </w:r>
    </w:p>
    <w:p w14:paraId="03FE77ED" w14:textId="77777777" w:rsidR="005F3EFF" w:rsidRPr="005F3EFF" w:rsidRDefault="005F3EFF" w:rsidP="00D851D7">
      <w:pPr>
        <w:spacing w:after="0" w:line="240" w:lineRule="auto"/>
        <w:jc w:val="center"/>
        <w:rPr>
          <w:sz w:val="22"/>
          <w:szCs w:val="22"/>
        </w:rPr>
      </w:pPr>
      <w:r w:rsidRPr="005F3EFF">
        <w:rPr>
          <w:sz w:val="22"/>
          <w:szCs w:val="22"/>
        </w:rPr>
        <w:t>12</w:t>
      </w:r>
    </w:p>
    <w:p w14:paraId="544B6D07" w14:textId="77777777" w:rsidR="005F3EFF" w:rsidRPr="005F3EFF" w:rsidRDefault="005F3EFF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Indice professionnel</w:t>
      </w:r>
    </w:p>
    <w:p w14:paraId="6CA28CA4" w14:textId="5C8FFA8D" w:rsidR="005F3EFF" w:rsidRPr="005F3EFF" w:rsidRDefault="005F3EFF" w:rsidP="00D851D7">
      <w:pPr>
        <w:spacing w:after="0" w:line="240" w:lineRule="auto"/>
        <w:jc w:val="center"/>
        <w:rPr>
          <w:sz w:val="22"/>
          <w:szCs w:val="22"/>
        </w:rPr>
      </w:pPr>
      <w:r w:rsidRPr="005F3EFF">
        <w:rPr>
          <w:sz w:val="22"/>
          <w:szCs w:val="22"/>
        </w:rPr>
        <w:t>4</w:t>
      </w:r>
      <w:r w:rsidR="00FD7E2B">
        <w:rPr>
          <w:sz w:val="22"/>
          <w:szCs w:val="22"/>
        </w:rPr>
        <w:t>57</w:t>
      </w:r>
    </w:p>
    <w:p w14:paraId="32FA6D62" w14:textId="77777777" w:rsidR="005F3EFF" w:rsidRPr="005F3EFF" w:rsidRDefault="005F3EFF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Niveau souhaité</w:t>
      </w:r>
    </w:p>
    <w:p w14:paraId="4C43218B" w14:textId="0DDA3834" w:rsidR="005F3EFF" w:rsidRPr="005F3EFF" w:rsidRDefault="005F3EFF" w:rsidP="00D851D7">
      <w:pPr>
        <w:spacing w:after="0" w:line="240" w:lineRule="auto"/>
        <w:jc w:val="center"/>
        <w:rPr>
          <w:sz w:val="22"/>
          <w:szCs w:val="22"/>
        </w:rPr>
      </w:pPr>
      <w:r w:rsidRPr="005F3EFF">
        <w:rPr>
          <w:sz w:val="22"/>
          <w:szCs w:val="22"/>
        </w:rPr>
        <w:t xml:space="preserve">Niveau </w:t>
      </w:r>
      <w:r w:rsidR="006C33CC" w:rsidRPr="006C33CC">
        <w:rPr>
          <w:sz w:val="22"/>
          <w:szCs w:val="22"/>
        </w:rPr>
        <w:t>6 (ancien niveau III)</w:t>
      </w:r>
    </w:p>
    <w:p w14:paraId="466A9C46" w14:textId="77777777" w:rsidR="005F3EFF" w:rsidRPr="005F3EFF" w:rsidRDefault="005F3EFF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Expérience souhaitée</w:t>
      </w:r>
    </w:p>
    <w:p w14:paraId="02FA0DEA" w14:textId="48F57E0F" w:rsidR="005F3EFF" w:rsidRPr="005F3EFF" w:rsidRDefault="005F3EFF" w:rsidP="00D851D7">
      <w:pPr>
        <w:spacing w:after="0" w:line="240" w:lineRule="auto"/>
        <w:jc w:val="center"/>
        <w:rPr>
          <w:sz w:val="22"/>
          <w:szCs w:val="22"/>
        </w:rPr>
      </w:pPr>
      <w:r w:rsidRPr="005F3EFF">
        <w:rPr>
          <w:sz w:val="22"/>
          <w:szCs w:val="22"/>
        </w:rPr>
        <w:t>1 AN</w:t>
      </w:r>
    </w:p>
    <w:p w14:paraId="4DF46D60" w14:textId="653D1C68" w:rsidR="005F3EFF" w:rsidRPr="005F3EFF" w:rsidRDefault="006C33CC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Rémunération</w:t>
      </w:r>
      <w:r w:rsidR="005F3EFF"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 xml:space="preserve"> brute annuelle</w:t>
      </w:r>
    </w:p>
    <w:p w14:paraId="3514CB87" w14:textId="2E6F1A8C" w:rsidR="005F3EFF" w:rsidRPr="005F3EFF" w:rsidRDefault="005F3EFF" w:rsidP="00D851D7">
      <w:pPr>
        <w:spacing w:after="0" w:line="240" w:lineRule="auto"/>
        <w:jc w:val="center"/>
        <w:rPr>
          <w:sz w:val="22"/>
          <w:szCs w:val="22"/>
        </w:rPr>
      </w:pPr>
      <w:r w:rsidRPr="005F3EFF">
        <w:rPr>
          <w:sz w:val="22"/>
          <w:szCs w:val="22"/>
        </w:rPr>
        <w:t>2</w:t>
      </w:r>
      <w:r w:rsidR="00FD7E2B">
        <w:rPr>
          <w:sz w:val="22"/>
          <w:szCs w:val="22"/>
        </w:rPr>
        <w:t>5390</w:t>
      </w:r>
      <w:r w:rsidRPr="005F3EFF">
        <w:rPr>
          <w:sz w:val="22"/>
          <w:szCs w:val="22"/>
        </w:rPr>
        <w:t>.</w:t>
      </w:r>
      <w:r w:rsidR="00FD7E2B">
        <w:rPr>
          <w:sz w:val="22"/>
          <w:szCs w:val="22"/>
        </w:rPr>
        <w:t>9</w:t>
      </w:r>
      <w:r w:rsidRPr="005F3EFF">
        <w:rPr>
          <w:sz w:val="22"/>
          <w:szCs w:val="22"/>
        </w:rPr>
        <w:t>2</w:t>
      </w:r>
      <w:r w:rsidR="006C33CC">
        <w:rPr>
          <w:sz w:val="22"/>
          <w:szCs w:val="22"/>
        </w:rPr>
        <w:t xml:space="preserve"> + 13</w:t>
      </w:r>
      <w:r w:rsidR="006C33CC" w:rsidRPr="006C33CC">
        <w:rPr>
          <w:sz w:val="22"/>
          <w:szCs w:val="22"/>
          <w:vertAlign w:val="superscript"/>
        </w:rPr>
        <w:t>ème</w:t>
      </w:r>
      <w:r w:rsidR="006C33CC">
        <w:rPr>
          <w:sz w:val="22"/>
          <w:szCs w:val="22"/>
        </w:rPr>
        <w:t xml:space="preserve"> mois</w:t>
      </w:r>
    </w:p>
    <w:p w14:paraId="79D0C7BE" w14:textId="16DC32FE" w:rsidR="005F3EFF" w:rsidRPr="005F3EFF" w:rsidRDefault="005F3EFF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Date d'embauche</w:t>
      </w:r>
      <w:r w:rsidR="006C33CC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 xml:space="preserve"> souhaitée</w:t>
      </w:r>
    </w:p>
    <w:p w14:paraId="598BABB9" w14:textId="7A7948C8" w:rsidR="005F3EFF" w:rsidRPr="005F3EFF" w:rsidRDefault="005F3EFF" w:rsidP="00D851D7">
      <w:pPr>
        <w:spacing w:after="0" w:line="240" w:lineRule="auto"/>
        <w:jc w:val="center"/>
        <w:rPr>
          <w:sz w:val="22"/>
          <w:szCs w:val="22"/>
        </w:rPr>
      </w:pPr>
      <w:r w:rsidRPr="005F3EFF">
        <w:rPr>
          <w:sz w:val="22"/>
          <w:szCs w:val="22"/>
        </w:rPr>
        <w:t>0</w:t>
      </w:r>
      <w:r w:rsidR="006C33CC">
        <w:rPr>
          <w:sz w:val="22"/>
          <w:szCs w:val="22"/>
        </w:rPr>
        <w:t>3</w:t>
      </w:r>
      <w:r w:rsidRPr="005F3EFF">
        <w:rPr>
          <w:sz w:val="22"/>
          <w:szCs w:val="22"/>
        </w:rPr>
        <w:t>/</w:t>
      </w:r>
      <w:r w:rsidR="006C33CC">
        <w:rPr>
          <w:sz w:val="22"/>
          <w:szCs w:val="22"/>
        </w:rPr>
        <w:t>01</w:t>
      </w:r>
      <w:r w:rsidRPr="005F3EFF">
        <w:rPr>
          <w:sz w:val="22"/>
          <w:szCs w:val="22"/>
        </w:rPr>
        <w:t>/202</w:t>
      </w:r>
      <w:r w:rsidR="006C33CC">
        <w:rPr>
          <w:sz w:val="22"/>
          <w:szCs w:val="22"/>
        </w:rPr>
        <w:t>2</w:t>
      </w:r>
    </w:p>
    <w:p w14:paraId="60AFA2A6" w14:textId="77777777" w:rsidR="00D851D7" w:rsidRDefault="005F3EFF" w:rsidP="00D851D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</w:pPr>
      <w:r w:rsidRPr="005F3EFF">
        <w:rPr>
          <w:rFonts w:ascii="Calibri" w:eastAsia="Times New Roman" w:hAnsi="Calibri" w:cs="Calibri"/>
          <w:b/>
          <w:bCs/>
          <w:color w:val="00B0F0"/>
          <w:sz w:val="28"/>
          <w:szCs w:val="28"/>
          <w:lang w:eastAsia="fr-FR"/>
        </w:rPr>
        <w:t>Adresse e-mail du recruteur</w:t>
      </w:r>
    </w:p>
    <w:p w14:paraId="01C52E2C" w14:textId="01B6DB4D" w:rsidR="005F3EFF" w:rsidRPr="005F3EFF" w:rsidRDefault="00D851D7" w:rsidP="00D851D7">
      <w:pPr>
        <w:spacing w:after="0"/>
        <w:jc w:val="center"/>
        <w:rPr>
          <w:sz w:val="22"/>
          <w:szCs w:val="22"/>
        </w:rPr>
      </w:pPr>
      <w:r w:rsidRPr="00D851D7">
        <w:rPr>
          <w:sz w:val="22"/>
          <w:szCs w:val="22"/>
        </w:rPr>
        <w:t>p.milollc@orange.fr</w:t>
      </w:r>
    </w:p>
    <w:p w14:paraId="49048BE9" w14:textId="1105B87C" w:rsidR="00D851D7" w:rsidRDefault="00D851D7" w:rsidP="00D851D7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valery.galmiche@milobfc.fr</w:t>
      </w:r>
    </w:p>
    <w:p w14:paraId="644CB14F" w14:textId="77777777" w:rsidR="005F3EFF" w:rsidRDefault="005F3EFF" w:rsidP="00A94989">
      <w:pPr>
        <w:spacing w:after="0"/>
        <w:jc w:val="center"/>
        <w:rPr>
          <w:sz w:val="22"/>
          <w:szCs w:val="22"/>
        </w:rPr>
      </w:pPr>
    </w:p>
    <w:p w14:paraId="0F89F5DB" w14:textId="77777777" w:rsidR="005F3EFF" w:rsidRDefault="005F3EFF" w:rsidP="00A94989">
      <w:pPr>
        <w:spacing w:after="0"/>
        <w:jc w:val="center"/>
        <w:rPr>
          <w:sz w:val="22"/>
          <w:szCs w:val="22"/>
        </w:rPr>
      </w:pPr>
    </w:p>
    <w:p w14:paraId="12996F30" w14:textId="77777777" w:rsidR="005F3EFF" w:rsidRDefault="005F3EFF" w:rsidP="00A94989">
      <w:pPr>
        <w:spacing w:after="0"/>
        <w:jc w:val="center"/>
        <w:rPr>
          <w:sz w:val="22"/>
          <w:szCs w:val="22"/>
        </w:rPr>
      </w:pPr>
    </w:p>
    <w:p w14:paraId="7E61A8FD" w14:textId="3AA97926" w:rsidR="00A34F64" w:rsidRPr="00A34F64" w:rsidRDefault="00A34F64" w:rsidP="00A94989">
      <w:pPr>
        <w:spacing w:after="0"/>
        <w:jc w:val="center"/>
      </w:pPr>
      <w:r w:rsidRPr="00A34F64">
        <w:rPr>
          <w:sz w:val="22"/>
          <w:szCs w:val="22"/>
        </w:rPr>
        <w:t>Fonction :</w:t>
      </w:r>
    </w:p>
    <w:p w14:paraId="5BA44071" w14:textId="77777777" w:rsidR="00AB3515" w:rsidRDefault="00F2640E" w:rsidP="00A94989">
      <w:pPr>
        <w:spacing w:after="0"/>
        <w:jc w:val="center"/>
        <w:rPr>
          <w:b/>
          <w:bCs/>
          <w:sz w:val="28"/>
          <w:szCs w:val="28"/>
        </w:rPr>
      </w:pPr>
      <w:r w:rsidRPr="00F2640E">
        <w:rPr>
          <w:b/>
          <w:bCs/>
          <w:sz w:val="28"/>
          <w:szCs w:val="28"/>
        </w:rPr>
        <w:t>Conseillère en Insertion Sociale et Professionnelle</w:t>
      </w:r>
    </w:p>
    <w:p w14:paraId="178409E2" w14:textId="783A3C42" w:rsidR="00F2640E" w:rsidRDefault="00F2640E" w:rsidP="00A94989">
      <w:pPr>
        <w:spacing w:after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en</w:t>
      </w:r>
      <w:proofErr w:type="gramEnd"/>
      <w:r>
        <w:rPr>
          <w:b/>
          <w:bCs/>
          <w:sz w:val="28"/>
          <w:szCs w:val="28"/>
        </w:rPr>
        <w:t xml:space="preserve"> </w:t>
      </w:r>
      <w:r w:rsidR="00AB3515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harge de la Garantie Jeune</w:t>
      </w:r>
    </w:p>
    <w:tbl>
      <w:tblPr>
        <w:tblStyle w:val="Grilledutableau"/>
        <w:tblW w:w="3856" w:type="dxa"/>
        <w:tblInd w:w="3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74"/>
        <w:gridCol w:w="1540"/>
        <w:gridCol w:w="704"/>
      </w:tblGrid>
      <w:tr w:rsidR="00527175" w14:paraId="41F84573" w14:textId="77777777" w:rsidTr="00527175">
        <w:tc>
          <w:tcPr>
            <w:tcW w:w="1138" w:type="dxa"/>
          </w:tcPr>
          <w:p w14:paraId="50D58884" w14:textId="6C6663D1" w:rsidR="00527175" w:rsidRPr="003A2622" w:rsidRDefault="00527175" w:rsidP="00180A71">
            <w:pPr>
              <w:jc w:val="center"/>
              <w:rPr>
                <w:b/>
                <w:bCs/>
              </w:rPr>
            </w:pPr>
            <w:bookmarkStart w:id="0" w:name="_Hlk83885968"/>
          </w:p>
        </w:tc>
        <w:tc>
          <w:tcPr>
            <w:tcW w:w="474" w:type="dxa"/>
          </w:tcPr>
          <w:p w14:paraId="2AE321C5" w14:textId="533326DA" w:rsidR="00527175" w:rsidRPr="003A2622" w:rsidRDefault="00527175" w:rsidP="00180A71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</w:tcPr>
          <w:p w14:paraId="66935908" w14:textId="3354B1BB" w:rsidR="00527175" w:rsidRPr="003A2622" w:rsidRDefault="00527175" w:rsidP="00180A71">
            <w:pPr>
              <w:jc w:val="center"/>
              <w:rPr>
                <w:b/>
                <w:bCs/>
              </w:rPr>
            </w:pPr>
          </w:p>
        </w:tc>
        <w:tc>
          <w:tcPr>
            <w:tcW w:w="704" w:type="dxa"/>
          </w:tcPr>
          <w:p w14:paraId="3DCB7946" w14:textId="0C6FAD36" w:rsidR="00527175" w:rsidRPr="003A2622" w:rsidRDefault="00527175" w:rsidP="00180A71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397EF5A2" w14:textId="53232B20" w:rsidR="00A149D1" w:rsidRDefault="00482E93" w:rsidP="00FC1A4E">
      <w:pPr>
        <w:pBdr>
          <w:bottom w:val="single" w:sz="4" w:space="1" w:color="92D050"/>
        </w:pBdr>
        <w:spacing w:after="0"/>
        <w:jc w:val="center"/>
        <w:rPr>
          <w:b/>
          <w:bCs/>
          <w:color w:val="92D050"/>
          <w:sz w:val="23"/>
          <w:szCs w:val="23"/>
        </w:rPr>
      </w:pPr>
      <w:r w:rsidRPr="00A94989">
        <w:rPr>
          <w:b/>
          <w:bCs/>
          <w:color w:val="92D050"/>
          <w:sz w:val="23"/>
          <w:szCs w:val="23"/>
        </w:rPr>
        <w:t xml:space="preserve">COMPETENCES SOCLES </w:t>
      </w:r>
    </w:p>
    <w:p w14:paraId="5547B5FC" w14:textId="2E48CA20" w:rsidR="00A94989" w:rsidRDefault="00A94989" w:rsidP="00A94989">
      <w:pPr>
        <w:spacing w:after="0"/>
        <w:jc w:val="center"/>
        <w:rPr>
          <w:b/>
          <w:bCs/>
        </w:rPr>
      </w:pPr>
      <w:r>
        <w:rPr>
          <w:b/>
          <w:bCs/>
          <w:sz w:val="22"/>
          <w:szCs w:val="22"/>
        </w:rPr>
        <w:t>Compétences indispensables à maîtriser dans l’emploi repère</w:t>
      </w:r>
    </w:p>
    <w:p w14:paraId="094A086D" w14:textId="5DCEC734" w:rsidR="00A94989" w:rsidRDefault="00A94989" w:rsidP="00A94989">
      <w:pPr>
        <w:spacing w:after="0"/>
        <w:rPr>
          <w:rFonts w:ascii="GNSYNV+Calibri-Italic" w:hAnsi="GNSYNV+Calibri-Italic" w:cs="GNSYNV+Calibri-Italic"/>
          <w:i/>
          <w:iCs/>
          <w:sz w:val="22"/>
          <w:szCs w:val="22"/>
        </w:rPr>
      </w:pPr>
      <w:r>
        <w:rPr>
          <w:rFonts w:ascii="GNSYNV+Calibri-Italic" w:hAnsi="GNSYNV+Calibri-Italic" w:cs="GNSYNV+Calibri-Italic"/>
          <w:i/>
          <w:iCs/>
          <w:sz w:val="22"/>
          <w:szCs w:val="22"/>
        </w:rPr>
        <w:t>Les compétences sont composées d’ac</w:t>
      </w:r>
      <w:r>
        <w:rPr>
          <w:rFonts w:ascii="GNSYNV+Calibri-Italic" w:hAnsi="GNSYNV+Calibri-Italic" w:cs="GNSYNV+Calibri-Italic"/>
          <w:i/>
          <w:iCs/>
        </w:rPr>
        <w:t>ti</w:t>
      </w:r>
      <w:r>
        <w:rPr>
          <w:rFonts w:ascii="GNSYNV+Calibri-Italic" w:hAnsi="GNSYNV+Calibri-Italic" w:cs="GNSYNV+Calibri-Italic"/>
          <w:i/>
          <w:iCs/>
          <w:sz w:val="22"/>
          <w:szCs w:val="22"/>
        </w:rPr>
        <w:t xml:space="preserve">vités que le salarié doit nécessairement exercer </w:t>
      </w:r>
      <w:r>
        <w:rPr>
          <w:rFonts w:ascii="GRUICH+Calibri-BoldItalic" w:hAnsi="GRUICH+Calibri-BoldItalic" w:cs="GRUICH+Calibri-BoldItalic"/>
          <w:b/>
          <w:bCs/>
          <w:i/>
          <w:iCs/>
          <w:sz w:val="22"/>
          <w:szCs w:val="22"/>
        </w:rPr>
        <w:t xml:space="preserve">et </w:t>
      </w:r>
      <w:r>
        <w:rPr>
          <w:rFonts w:ascii="GNSYNV+Calibri-Italic" w:hAnsi="GNSYNV+Calibri-Italic" w:cs="GNSYNV+Calibri-Italic"/>
          <w:i/>
          <w:iCs/>
          <w:sz w:val="22"/>
          <w:szCs w:val="22"/>
        </w:rPr>
        <w:t xml:space="preserve">maîtriser </w:t>
      </w:r>
    </w:p>
    <w:p w14:paraId="60BCF7BF" w14:textId="5EB0F3BC" w:rsidR="00A149D1" w:rsidRDefault="00A149D1" w:rsidP="00A94989">
      <w:pPr>
        <w:spacing w:after="0"/>
        <w:rPr>
          <w:rFonts w:ascii="GNSYNV+Calibri-Italic" w:hAnsi="GNSYNV+Calibri-Italic" w:cs="GNSYNV+Calibri-Italic"/>
          <w:i/>
          <w:iCs/>
        </w:rPr>
      </w:pPr>
    </w:p>
    <w:p w14:paraId="7DD5C968" w14:textId="5EC89DEB" w:rsidR="002532F5" w:rsidRPr="002532F5" w:rsidRDefault="002532F5" w:rsidP="00AB3515">
      <w:pPr>
        <w:pStyle w:val="Titre1"/>
        <w:spacing w:before="100" w:beforeAutospacing="1" w:after="100" w:afterAutospacing="1"/>
        <w:jc w:val="both"/>
      </w:pPr>
      <w:r w:rsidRPr="002532F5">
        <w:t>1. Recevoir le public en entre</w:t>
      </w:r>
      <w:r>
        <w:t>ti</w:t>
      </w:r>
      <w:r w:rsidRPr="002532F5">
        <w:t>en (</w:t>
      </w:r>
      <w:r>
        <w:t>c</w:t>
      </w:r>
      <w:r w:rsidRPr="002532F5">
        <w:t>ota</w:t>
      </w:r>
      <w:r>
        <w:t>ti</w:t>
      </w:r>
      <w:r w:rsidRPr="002532F5">
        <w:t xml:space="preserve">on 8) </w:t>
      </w:r>
    </w:p>
    <w:p w14:paraId="43B4D0F1" w14:textId="021D3427" w:rsidR="002532F5" w:rsidRPr="002532F5" w:rsidRDefault="002532F5" w:rsidP="00AB3515">
      <w:pPr>
        <w:pStyle w:val="Paragraphedeliste"/>
        <w:numPr>
          <w:ilvl w:val="0"/>
          <w:numId w:val="5"/>
        </w:numPr>
        <w:jc w:val="both"/>
      </w:pPr>
      <w:r>
        <w:rPr>
          <w:sz w:val="22"/>
          <w:szCs w:val="22"/>
        </w:rPr>
        <w:t>Recevoir le public individuellement ou collectivement</w:t>
      </w:r>
    </w:p>
    <w:p w14:paraId="2319507C" w14:textId="32E72AC1" w:rsidR="002532F5" w:rsidRPr="008E2293" w:rsidRDefault="002532F5" w:rsidP="00AB3515">
      <w:pPr>
        <w:pStyle w:val="Paragraphedeliste"/>
        <w:numPr>
          <w:ilvl w:val="0"/>
          <w:numId w:val="5"/>
        </w:numPr>
        <w:jc w:val="both"/>
      </w:pPr>
      <w:r>
        <w:rPr>
          <w:sz w:val="22"/>
          <w:szCs w:val="22"/>
        </w:rPr>
        <w:t>Etablir une relation professionnelle adaptée au public dans le cadre de l’accompagnement global et la maintenir tout au long du parcours.</w:t>
      </w:r>
    </w:p>
    <w:p w14:paraId="38733392" w14:textId="4B5A5A50" w:rsidR="002532F5" w:rsidRPr="002532F5" w:rsidRDefault="002532F5" w:rsidP="00AB3515">
      <w:pPr>
        <w:pStyle w:val="Titre1"/>
        <w:spacing w:before="100" w:beforeAutospacing="1" w:after="100" w:afterAutospacing="1"/>
        <w:jc w:val="both"/>
      </w:pPr>
      <w:r w:rsidRPr="002532F5">
        <w:t>1.2 Etablir un diagnos</w:t>
      </w:r>
      <w:r>
        <w:t>ti</w:t>
      </w:r>
      <w:r w:rsidRPr="002532F5">
        <w:t>c individuel sur la situa</w:t>
      </w:r>
      <w:r>
        <w:t>ti</w:t>
      </w:r>
      <w:r w:rsidRPr="002532F5">
        <w:t>on du public reçu (</w:t>
      </w:r>
      <w:r>
        <w:t>c</w:t>
      </w:r>
      <w:r w:rsidRPr="002532F5">
        <w:t>ota</w:t>
      </w:r>
      <w:r>
        <w:t>ti</w:t>
      </w:r>
      <w:r w:rsidRPr="002532F5">
        <w:t xml:space="preserve">on 10) </w:t>
      </w:r>
    </w:p>
    <w:p w14:paraId="4A97CCE2" w14:textId="77777777" w:rsidR="002532F5" w:rsidRDefault="002532F5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532F5">
        <w:rPr>
          <w:sz w:val="22"/>
          <w:szCs w:val="22"/>
        </w:rPr>
        <w:t xml:space="preserve">Réaliser avec le public un état de ses expériences, de ses atouts et de </w:t>
      </w:r>
      <w:proofErr w:type="gramStart"/>
      <w:r w:rsidRPr="002532F5">
        <w:rPr>
          <w:sz w:val="22"/>
          <w:szCs w:val="22"/>
        </w:rPr>
        <w:t>ses difficultés rela</w:t>
      </w:r>
      <w:r>
        <w:rPr>
          <w:sz w:val="22"/>
          <w:szCs w:val="22"/>
        </w:rPr>
        <w:t>ti</w:t>
      </w:r>
      <w:r w:rsidRPr="002532F5">
        <w:rPr>
          <w:sz w:val="22"/>
          <w:szCs w:val="22"/>
        </w:rPr>
        <w:t>fs</w:t>
      </w:r>
      <w:proofErr w:type="gramEnd"/>
      <w:r w:rsidRPr="002532F5">
        <w:rPr>
          <w:sz w:val="22"/>
          <w:szCs w:val="22"/>
        </w:rPr>
        <w:t xml:space="preserve"> à sa situa</w:t>
      </w:r>
      <w:r>
        <w:rPr>
          <w:sz w:val="22"/>
          <w:szCs w:val="22"/>
        </w:rPr>
        <w:t>ti</w:t>
      </w:r>
      <w:r w:rsidRPr="002532F5">
        <w:rPr>
          <w:sz w:val="22"/>
          <w:szCs w:val="22"/>
        </w:rPr>
        <w:t>on</w:t>
      </w:r>
    </w:p>
    <w:p w14:paraId="2508D25D" w14:textId="33474189" w:rsidR="002532F5" w:rsidRDefault="002532F5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532F5">
        <w:rPr>
          <w:sz w:val="22"/>
          <w:szCs w:val="22"/>
        </w:rPr>
        <w:t>Analyser les a</w:t>
      </w:r>
      <w:r>
        <w:rPr>
          <w:sz w:val="22"/>
          <w:szCs w:val="22"/>
        </w:rPr>
        <w:t>tt</w:t>
      </w:r>
      <w:r w:rsidRPr="002532F5">
        <w:rPr>
          <w:sz w:val="22"/>
          <w:szCs w:val="22"/>
        </w:rPr>
        <w:t>entes et besoins du public en prenant en compte l’ensemble de sa situa</w:t>
      </w:r>
      <w:r>
        <w:rPr>
          <w:sz w:val="22"/>
          <w:szCs w:val="22"/>
        </w:rPr>
        <w:t>ti</w:t>
      </w:r>
      <w:r w:rsidRPr="002532F5">
        <w:rPr>
          <w:sz w:val="22"/>
          <w:szCs w:val="22"/>
        </w:rPr>
        <w:t>on.</w:t>
      </w:r>
    </w:p>
    <w:p w14:paraId="4FA9E85B" w14:textId="77777777" w:rsidR="009A4987" w:rsidRPr="009A4987" w:rsidRDefault="009A4987" w:rsidP="009A4987">
      <w:pPr>
        <w:spacing w:before="100" w:beforeAutospacing="1" w:after="100" w:afterAutospacing="1"/>
        <w:jc w:val="both"/>
        <w:rPr>
          <w:sz w:val="22"/>
          <w:szCs w:val="22"/>
        </w:rPr>
      </w:pPr>
    </w:p>
    <w:p w14:paraId="5B7DCCF0" w14:textId="7C7BB8BA" w:rsidR="002532F5" w:rsidRPr="002532F5" w:rsidRDefault="002532F5" w:rsidP="00AB3515">
      <w:pPr>
        <w:pStyle w:val="Titre1"/>
        <w:spacing w:before="100" w:beforeAutospacing="1" w:after="100" w:afterAutospacing="1"/>
        <w:jc w:val="both"/>
      </w:pPr>
      <w:r w:rsidRPr="002532F5">
        <w:lastRenderedPageBreak/>
        <w:t>1.3 Informer et aider à l’orienta</w:t>
      </w:r>
      <w:r>
        <w:t>ti</w:t>
      </w:r>
      <w:r w:rsidRPr="002532F5">
        <w:t>on du public cible (</w:t>
      </w:r>
      <w:r>
        <w:t>c</w:t>
      </w:r>
      <w:r w:rsidRPr="002532F5">
        <w:t>ota</w:t>
      </w:r>
      <w:r>
        <w:t>ti</w:t>
      </w:r>
      <w:r w:rsidRPr="002532F5">
        <w:t xml:space="preserve">on 11) </w:t>
      </w:r>
    </w:p>
    <w:p w14:paraId="2F2155E0" w14:textId="107EE6A3" w:rsidR="002532F5" w:rsidRDefault="002532F5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532F5">
        <w:rPr>
          <w:sz w:val="22"/>
          <w:szCs w:val="22"/>
        </w:rPr>
        <w:t>Informer individuellement et collec</w:t>
      </w:r>
      <w:r>
        <w:rPr>
          <w:sz w:val="22"/>
          <w:szCs w:val="22"/>
        </w:rPr>
        <w:t>ti</w:t>
      </w:r>
      <w:r w:rsidRPr="002532F5">
        <w:rPr>
          <w:sz w:val="22"/>
          <w:szCs w:val="22"/>
        </w:rPr>
        <w:t>vement le public</w:t>
      </w:r>
    </w:p>
    <w:p w14:paraId="7A0E5352" w14:textId="77777777" w:rsidR="002532F5" w:rsidRDefault="002532F5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532F5">
        <w:rPr>
          <w:sz w:val="22"/>
          <w:szCs w:val="22"/>
        </w:rPr>
        <w:t>Orienter vers le partenaire interne ou externe adapté à la situa</w:t>
      </w:r>
      <w:r>
        <w:rPr>
          <w:sz w:val="22"/>
          <w:szCs w:val="22"/>
        </w:rPr>
        <w:t>ti</w:t>
      </w:r>
      <w:r w:rsidRPr="002532F5">
        <w:rPr>
          <w:sz w:val="22"/>
          <w:szCs w:val="22"/>
        </w:rPr>
        <w:t>on du public et en assurer le suivi</w:t>
      </w:r>
    </w:p>
    <w:p w14:paraId="7F80381B" w14:textId="77777777" w:rsidR="002532F5" w:rsidRDefault="002532F5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532F5">
        <w:rPr>
          <w:sz w:val="22"/>
          <w:szCs w:val="22"/>
        </w:rPr>
        <w:t>Assurer l’adéqua</w:t>
      </w:r>
      <w:r>
        <w:rPr>
          <w:sz w:val="22"/>
          <w:szCs w:val="22"/>
        </w:rPr>
        <w:t>ti</w:t>
      </w:r>
      <w:r w:rsidRPr="002532F5">
        <w:rPr>
          <w:sz w:val="22"/>
          <w:szCs w:val="22"/>
        </w:rPr>
        <w:t>on entre la demande du public et l’offre des disposi</w:t>
      </w:r>
      <w:r>
        <w:rPr>
          <w:sz w:val="22"/>
          <w:szCs w:val="22"/>
        </w:rPr>
        <w:t>ti</w:t>
      </w:r>
      <w:r w:rsidRPr="002532F5">
        <w:rPr>
          <w:sz w:val="22"/>
          <w:szCs w:val="22"/>
        </w:rPr>
        <w:t>fs</w:t>
      </w:r>
    </w:p>
    <w:p w14:paraId="7217464F" w14:textId="77777777" w:rsidR="002532F5" w:rsidRDefault="002532F5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532F5">
        <w:rPr>
          <w:sz w:val="22"/>
          <w:szCs w:val="22"/>
        </w:rPr>
        <w:t>Proposer des presta</w:t>
      </w:r>
      <w:r>
        <w:rPr>
          <w:sz w:val="22"/>
          <w:szCs w:val="22"/>
        </w:rPr>
        <w:t>ti</w:t>
      </w:r>
      <w:r w:rsidRPr="002532F5">
        <w:rPr>
          <w:sz w:val="22"/>
          <w:szCs w:val="22"/>
        </w:rPr>
        <w:t>ons en termes d’accompagnement global, soit directement réalisées par la structure, soit réalisées par d’autres partenaires.</w:t>
      </w:r>
    </w:p>
    <w:p w14:paraId="645D8E48" w14:textId="713BBE97" w:rsidR="00FC1A4E" w:rsidRPr="002532F5" w:rsidRDefault="002532F5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532F5">
        <w:rPr>
          <w:sz w:val="22"/>
          <w:szCs w:val="22"/>
        </w:rPr>
        <w:t>Assurer un suivi du public en lien avec les partenaires du territoire.</w:t>
      </w:r>
    </w:p>
    <w:p w14:paraId="1DE1FB34" w14:textId="1C0B8BA3" w:rsidR="002532F5" w:rsidRDefault="002532F5" w:rsidP="00AB3515">
      <w:pPr>
        <w:pStyle w:val="Titre1"/>
        <w:spacing w:before="100" w:beforeAutospacing="1" w:after="100" w:afterAutospacing="1"/>
        <w:jc w:val="both"/>
      </w:pPr>
      <w:r w:rsidRPr="002532F5">
        <w:t>1.4 Être référent dans un domaine spécifique (</w:t>
      </w:r>
      <w:r>
        <w:t>c</w:t>
      </w:r>
      <w:r w:rsidRPr="002532F5">
        <w:t>ota</w:t>
      </w:r>
      <w:r>
        <w:t>ti</w:t>
      </w:r>
      <w:r w:rsidRPr="002532F5">
        <w:t>on 11)</w:t>
      </w:r>
    </w:p>
    <w:p w14:paraId="11C2DFDC" w14:textId="63E56F95" w:rsid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Transmettre au public reçu des informations spécifiques (santé, logement, accès au droit, handicap, mobilité, …) et aider à son orientation sur des besoins spécifiques.</w:t>
      </w:r>
    </w:p>
    <w:p w14:paraId="51918750" w14:textId="3DFF3B15" w:rsid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Conduire des entretiens individuels, collectifs sur un thème spécifique et définir le cas échéant des solutions, des orientations et/ou mettre en œuvre un accompagnement adapté.</w:t>
      </w:r>
    </w:p>
    <w:p w14:paraId="01F8AB89" w14:textId="038A688D" w:rsidR="002532F5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Assurer la transmission d’informations auprès des partenaires.</w:t>
      </w:r>
    </w:p>
    <w:p w14:paraId="725C8CBF" w14:textId="344A27DE" w:rsidR="00F2640E" w:rsidRPr="00F2640E" w:rsidRDefault="00F2640E" w:rsidP="00AB3515">
      <w:pPr>
        <w:pStyle w:val="Titre1"/>
        <w:spacing w:before="100" w:beforeAutospacing="1" w:after="100" w:afterAutospacing="1"/>
        <w:jc w:val="both"/>
      </w:pPr>
      <w:r w:rsidRPr="00F2640E">
        <w:t>1.5 Accompagner le public dans son parcours d’inser</w:t>
      </w:r>
      <w:r>
        <w:t>ti</w:t>
      </w:r>
      <w:r w:rsidRPr="00F2640E">
        <w:t>on (</w:t>
      </w:r>
      <w:r>
        <w:t>c</w:t>
      </w:r>
      <w:r w:rsidRPr="00F2640E">
        <w:t>ota</w:t>
      </w:r>
      <w:r>
        <w:t>ti</w:t>
      </w:r>
      <w:r w:rsidRPr="00F2640E">
        <w:t>on 11)</w:t>
      </w:r>
    </w:p>
    <w:p w14:paraId="56C0A6A4" w14:textId="37C5D4BE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Construire avec le public les actions et les étapes de son parcours.</w:t>
      </w:r>
    </w:p>
    <w:p w14:paraId="6530E231" w14:textId="77777777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Accompagner le public dans la réalisation de ses démarches.</w:t>
      </w:r>
    </w:p>
    <w:p w14:paraId="6FD9AD7B" w14:textId="5BB74BC2" w:rsid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Ajuster les engagements pris tout au long de l’accompagnement ; en évaluer la réalisation.</w:t>
      </w:r>
    </w:p>
    <w:p w14:paraId="106FA84A" w14:textId="2143D7F4" w:rsidR="00F2640E" w:rsidRPr="00F2640E" w:rsidRDefault="00F2640E" w:rsidP="00AB3515">
      <w:pPr>
        <w:pStyle w:val="Titre1"/>
        <w:spacing w:before="100" w:beforeAutospacing="1" w:after="100" w:afterAutospacing="1"/>
        <w:jc w:val="both"/>
      </w:pPr>
      <w:r w:rsidRPr="00F2640E">
        <w:t>2.2. Informer, recueillir la demande et orienter (</w:t>
      </w:r>
      <w:r>
        <w:t>cotation</w:t>
      </w:r>
      <w:r w:rsidRPr="00F2640E">
        <w:t>.7)</w:t>
      </w:r>
    </w:p>
    <w:p w14:paraId="4E305AA8" w14:textId="77777777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Recueillir et enregistrer la demande et les informations relatives à la situation individuelle du public</w:t>
      </w:r>
    </w:p>
    <w:p w14:paraId="01D19FC5" w14:textId="77777777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Informer et orienter le public reçu</w:t>
      </w:r>
    </w:p>
    <w:p w14:paraId="21E24278" w14:textId="37C52A93" w:rsid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Apprécier l’urgence d’une demande</w:t>
      </w:r>
    </w:p>
    <w:p w14:paraId="4FE9765D" w14:textId="53097D55" w:rsidR="00F2640E" w:rsidRPr="00F2640E" w:rsidRDefault="00F2640E" w:rsidP="00AB3515">
      <w:pPr>
        <w:pStyle w:val="Titre1"/>
        <w:spacing w:before="100" w:beforeAutospacing="1" w:after="100" w:afterAutospacing="1"/>
        <w:jc w:val="both"/>
      </w:pPr>
      <w:r w:rsidRPr="00F2640E">
        <w:t>8.4. Assurer un suivi administratif (</w:t>
      </w:r>
      <w:r>
        <w:t>cotation</w:t>
      </w:r>
      <w:r w:rsidRPr="00F2640E">
        <w:t>.5)</w:t>
      </w:r>
    </w:p>
    <w:p w14:paraId="7CC509F2" w14:textId="28247DE9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Constituer et mettre à jour les dossiers</w:t>
      </w:r>
    </w:p>
    <w:p w14:paraId="629F30A0" w14:textId="77777777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Transmettre les informations administratives aux organismes partenaires</w:t>
      </w:r>
    </w:p>
    <w:p w14:paraId="21FF208C" w14:textId="3F7ABC86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Organiser les invitations et convocations.</w:t>
      </w:r>
    </w:p>
    <w:p w14:paraId="275E3DA4" w14:textId="77777777" w:rsidR="008E2293" w:rsidRPr="008E2293" w:rsidRDefault="008E2293" w:rsidP="00FC1A4E">
      <w:pPr>
        <w:pBdr>
          <w:bottom w:val="single" w:sz="4" w:space="1" w:color="92D050"/>
        </w:pBdr>
        <w:spacing w:after="0"/>
        <w:jc w:val="center"/>
        <w:rPr>
          <w:b/>
          <w:bCs/>
          <w:color w:val="92D050"/>
          <w:sz w:val="23"/>
          <w:szCs w:val="23"/>
        </w:rPr>
      </w:pPr>
      <w:r w:rsidRPr="008E2293">
        <w:rPr>
          <w:b/>
          <w:bCs/>
          <w:color w:val="92D050"/>
          <w:sz w:val="23"/>
          <w:szCs w:val="23"/>
        </w:rPr>
        <w:t xml:space="preserve">COMPETENCES COMPLEMENTAIRES </w:t>
      </w:r>
    </w:p>
    <w:p w14:paraId="78878AEB" w14:textId="77777777" w:rsidR="008E2293" w:rsidRDefault="008E2293" w:rsidP="008E2293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Autres compétences qui enrichissent l’emploi repère. Elles sont à l’initiative de l’employeur. </w:t>
      </w:r>
    </w:p>
    <w:p w14:paraId="1D5E8A1A" w14:textId="302393B1" w:rsidR="008E2293" w:rsidRDefault="008E2293" w:rsidP="008E2293">
      <w:pPr>
        <w:spacing w:after="0"/>
        <w:jc w:val="center"/>
        <w:rPr>
          <w:rFonts w:ascii="GNSYNV+Calibri-Italic" w:hAnsi="GNSYNV+Calibri-Italic" w:cs="GNSYNV+Calibri-Italic"/>
          <w:i/>
          <w:iCs/>
          <w:sz w:val="22"/>
          <w:szCs w:val="22"/>
        </w:rPr>
      </w:pPr>
      <w:r>
        <w:rPr>
          <w:rFonts w:ascii="GNSYNV+Calibri-Italic" w:hAnsi="GNSYNV+Calibri-Italic" w:cs="GNSYNV+Calibri-Italic"/>
          <w:i/>
          <w:iCs/>
          <w:sz w:val="22"/>
          <w:szCs w:val="22"/>
        </w:rPr>
        <w:t>La compétence est reconnue lorsque toutes les activités qui la composent sont exercées et maîtrisées.</w:t>
      </w:r>
    </w:p>
    <w:p w14:paraId="5A8F8F42" w14:textId="36043D30" w:rsidR="00F2640E" w:rsidRPr="00F2640E" w:rsidRDefault="00F2640E" w:rsidP="00AB3515">
      <w:pPr>
        <w:pStyle w:val="Titre1"/>
        <w:spacing w:before="100" w:beforeAutospacing="1" w:after="100" w:afterAutospacing="1"/>
        <w:jc w:val="both"/>
      </w:pPr>
      <w:r w:rsidRPr="00F2640E">
        <w:t>3.3 Construire, développer un réseau de partenaires (cotation 12)</w:t>
      </w:r>
    </w:p>
    <w:p w14:paraId="34B50313" w14:textId="60634E74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Constituer un réseau de partenaires.</w:t>
      </w:r>
    </w:p>
    <w:p w14:paraId="03ECBB19" w14:textId="77777777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Animer un réseau de partenaires sur un projet.</w:t>
      </w:r>
    </w:p>
    <w:p w14:paraId="6F4BDE39" w14:textId="1BFCCF8D" w:rsid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Recueillir et actualiser un fichier ou une base de données.</w:t>
      </w:r>
    </w:p>
    <w:p w14:paraId="318A6E68" w14:textId="77777777" w:rsidR="00F2640E" w:rsidRPr="00F2640E" w:rsidRDefault="00F2640E" w:rsidP="00AB3515">
      <w:pPr>
        <w:pStyle w:val="Titre1"/>
        <w:spacing w:before="100" w:beforeAutospacing="1" w:after="100" w:afterAutospacing="1"/>
        <w:jc w:val="both"/>
      </w:pPr>
      <w:r w:rsidRPr="00F2640E">
        <w:t>4.6 Accompagner collectivement un groupe dans son parcours (cotation 12)</w:t>
      </w:r>
    </w:p>
    <w:p w14:paraId="2E67DBAE" w14:textId="48270FB7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Elaborer le programme d’animation du groupe.</w:t>
      </w:r>
    </w:p>
    <w:p w14:paraId="4F5F4937" w14:textId="79257EE8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lastRenderedPageBreak/>
        <w:t>Planifier les actions d’animation et les interventions.</w:t>
      </w:r>
    </w:p>
    <w:p w14:paraId="58B7F1CB" w14:textId="658D7EF7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Coordonner les actions et les intervenants.</w:t>
      </w:r>
    </w:p>
    <w:p w14:paraId="0FE799A5" w14:textId="77777777" w:rsidR="00F2640E" w:rsidRP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Assurer le suivi personnalisé des parcours des membres du groupe.</w:t>
      </w:r>
    </w:p>
    <w:p w14:paraId="4CB31EB3" w14:textId="3628558B" w:rsidR="00F2640E" w:rsidRDefault="00F2640E" w:rsidP="00AB3515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F2640E">
        <w:rPr>
          <w:sz w:val="22"/>
          <w:szCs w:val="22"/>
        </w:rPr>
        <w:t>Rendre compte des actions conduites avec le groupe et chaque membre.</w:t>
      </w:r>
    </w:p>
    <w:p w14:paraId="1E8BADA2" w14:textId="73E5A5D8" w:rsidR="00A5495B" w:rsidRPr="003849D0" w:rsidRDefault="00A5495B" w:rsidP="00A5495B">
      <w:pPr>
        <w:pStyle w:val="Titre1"/>
        <w:spacing w:before="100" w:beforeAutospacing="1" w:after="100" w:afterAutospacing="1"/>
        <w:jc w:val="both"/>
      </w:pPr>
      <w:bookmarkStart w:id="1" w:name="_Hlk83886173"/>
      <w:bookmarkStart w:id="2" w:name="_Hlk83888414"/>
      <w:r w:rsidRPr="003849D0">
        <w:t xml:space="preserve">4.3 Assurer une veille sur l’activité </w:t>
      </w:r>
      <w:proofErr w:type="gramStart"/>
      <w:r w:rsidRPr="003849D0">
        <w:t>d’insertion.</w:t>
      </w:r>
      <w:r>
        <w:t>(</w:t>
      </w:r>
      <w:proofErr w:type="gramEnd"/>
      <w:r>
        <w:t>cotation 10)</w:t>
      </w:r>
    </w:p>
    <w:p w14:paraId="6F90E528" w14:textId="77777777" w:rsidR="00A5495B" w:rsidRPr="003849D0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849D0">
        <w:rPr>
          <w:sz w:val="22"/>
          <w:szCs w:val="22"/>
        </w:rPr>
        <w:t>Se tenir informé des idées, problématiques, expériences relatives à l’insertion des jeunes.</w:t>
      </w:r>
    </w:p>
    <w:p w14:paraId="24B43069" w14:textId="77777777" w:rsidR="00A5495B" w:rsidRPr="003849D0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849D0">
        <w:rPr>
          <w:sz w:val="22"/>
          <w:szCs w:val="22"/>
        </w:rPr>
        <w:t>Participer à l’analyse de l’adéquation des dispositifs des jeunes</w:t>
      </w:r>
    </w:p>
    <w:p w14:paraId="4F744450" w14:textId="347275AC" w:rsidR="00A5495B" w:rsidRPr="00A5495B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849D0">
        <w:rPr>
          <w:sz w:val="22"/>
          <w:szCs w:val="22"/>
        </w:rPr>
        <w:t>Entretenir des relations avec les partenaires</w:t>
      </w:r>
    </w:p>
    <w:p w14:paraId="5D073B33" w14:textId="355734AE" w:rsidR="00A5495B" w:rsidRPr="00A5495B" w:rsidRDefault="00A5495B" w:rsidP="00A5495B">
      <w:pPr>
        <w:pStyle w:val="Titre1"/>
        <w:spacing w:before="100" w:beforeAutospacing="1" w:after="100" w:afterAutospacing="1"/>
        <w:jc w:val="both"/>
      </w:pPr>
      <w:r w:rsidRPr="00A5495B">
        <w:t>5.3 Mettre en œuvre des projets</w:t>
      </w:r>
      <w:r>
        <w:t xml:space="preserve"> (cotation 11)</w:t>
      </w:r>
    </w:p>
    <w:p w14:paraId="7976FF92" w14:textId="77777777" w:rsidR="00A5495B" w:rsidRPr="00A5495B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5495B">
        <w:rPr>
          <w:sz w:val="22"/>
          <w:szCs w:val="22"/>
        </w:rPr>
        <w:t>Participer à des expérimentations et à des projets locaux dans le domaine de l’insertion</w:t>
      </w:r>
    </w:p>
    <w:p w14:paraId="44669614" w14:textId="7824DDE9" w:rsidR="00A5495B" w:rsidRPr="00A5495B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5495B">
        <w:rPr>
          <w:sz w:val="22"/>
          <w:szCs w:val="22"/>
        </w:rPr>
        <w:t xml:space="preserve">Participer à l’animation et à la mise en </w:t>
      </w:r>
      <w:r w:rsidR="002A7457" w:rsidRPr="00A5495B">
        <w:rPr>
          <w:sz w:val="22"/>
          <w:szCs w:val="22"/>
        </w:rPr>
        <w:t>œuvre</w:t>
      </w:r>
      <w:r w:rsidRPr="00A5495B">
        <w:rPr>
          <w:sz w:val="22"/>
          <w:szCs w:val="22"/>
        </w:rPr>
        <w:t xml:space="preserve"> du projet en utilisant tous les outils adaptés</w:t>
      </w:r>
    </w:p>
    <w:p w14:paraId="433256DB" w14:textId="076BDD95" w:rsidR="00A5495B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5495B">
        <w:rPr>
          <w:sz w:val="22"/>
          <w:szCs w:val="22"/>
        </w:rPr>
        <w:t xml:space="preserve">Rendre compte à la direction de la mise en </w:t>
      </w:r>
      <w:r w:rsidR="002A7457" w:rsidRPr="00A5495B">
        <w:rPr>
          <w:sz w:val="22"/>
          <w:szCs w:val="22"/>
        </w:rPr>
        <w:t>œuvre</w:t>
      </w:r>
      <w:r w:rsidRPr="00A5495B">
        <w:rPr>
          <w:sz w:val="22"/>
          <w:szCs w:val="22"/>
        </w:rPr>
        <w:t>, de l’évaluation et des préconisations à la fin du projet</w:t>
      </w:r>
    </w:p>
    <w:p w14:paraId="6EF0FF62" w14:textId="159094C2" w:rsidR="00A5495B" w:rsidRPr="00A5495B" w:rsidRDefault="00A5495B" w:rsidP="00A5495B">
      <w:pPr>
        <w:pStyle w:val="Titre1"/>
        <w:spacing w:before="100" w:beforeAutospacing="1" w:after="100" w:afterAutospacing="1"/>
        <w:jc w:val="both"/>
      </w:pPr>
      <w:r w:rsidRPr="00A5495B">
        <w:t>9.2 participer à l’élaboration de supports de communication (cotation 8)</w:t>
      </w:r>
    </w:p>
    <w:p w14:paraId="66A794AA" w14:textId="00081BB8" w:rsidR="00A5495B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5495B">
        <w:rPr>
          <w:sz w:val="22"/>
          <w:szCs w:val="22"/>
        </w:rPr>
        <w:t>Participer à l’élaboration de communication interne et externe adaptée au public visé</w:t>
      </w:r>
    </w:p>
    <w:bookmarkEnd w:id="1"/>
    <w:p w14:paraId="521C0CDA" w14:textId="118B2542" w:rsidR="00A5495B" w:rsidRPr="00A5495B" w:rsidRDefault="00A5495B" w:rsidP="00A5495B">
      <w:pPr>
        <w:pStyle w:val="Titre1"/>
        <w:spacing w:before="100" w:beforeAutospacing="1" w:after="100" w:afterAutospacing="1"/>
        <w:jc w:val="both"/>
      </w:pPr>
      <w:r w:rsidRPr="00A5495B">
        <w:t xml:space="preserve">4.1 </w:t>
      </w:r>
      <w:bookmarkStart w:id="3" w:name="_Hlk83886197"/>
      <w:r w:rsidRPr="00A5495B">
        <w:t xml:space="preserve">Organiser des réunions techniques internes et externes </w:t>
      </w:r>
      <w:r w:rsidR="009A5D27">
        <w:t>(cotation 11)</w:t>
      </w:r>
    </w:p>
    <w:p w14:paraId="3696728B" w14:textId="33E0B4C9" w:rsidR="00A5495B" w:rsidRPr="00A5495B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5495B">
        <w:rPr>
          <w:sz w:val="22"/>
          <w:szCs w:val="22"/>
        </w:rPr>
        <w:t>Préparer des rencontres et des ateliers</w:t>
      </w:r>
    </w:p>
    <w:p w14:paraId="1414223C" w14:textId="413DE293" w:rsidR="006E5A51" w:rsidRDefault="00A5495B" w:rsidP="006E5A51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5495B">
        <w:rPr>
          <w:sz w:val="22"/>
          <w:szCs w:val="22"/>
        </w:rPr>
        <w:t>Animer des rencontres et des ateliers</w:t>
      </w:r>
    </w:p>
    <w:p w14:paraId="0B57564D" w14:textId="77777777" w:rsidR="006E5A51" w:rsidRDefault="006E5A51" w:rsidP="006E5A51">
      <w:pPr>
        <w:pStyle w:val="Titre1"/>
        <w:spacing w:before="100" w:beforeAutospacing="1" w:after="100" w:afterAutospacing="1"/>
        <w:jc w:val="both"/>
      </w:pPr>
      <w:r w:rsidRPr="00D451ED">
        <w:t>4.4 Outiller l’activité d’insertion (cotation 12)</w:t>
      </w:r>
    </w:p>
    <w:p w14:paraId="30968CD5" w14:textId="77777777" w:rsidR="006E5A51" w:rsidRPr="00C930D6" w:rsidRDefault="006E5A51" w:rsidP="006E5A51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t xml:space="preserve">Collecter et </w:t>
      </w:r>
      <w:r w:rsidRPr="00C930D6">
        <w:rPr>
          <w:sz w:val="22"/>
          <w:szCs w:val="22"/>
        </w:rPr>
        <w:t>vérifier les informations concernant l’activité d’insertion</w:t>
      </w:r>
    </w:p>
    <w:p w14:paraId="1AA59E73" w14:textId="77777777" w:rsidR="006E5A51" w:rsidRPr="00C930D6" w:rsidRDefault="006E5A51" w:rsidP="006E5A51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930D6">
        <w:rPr>
          <w:sz w:val="22"/>
          <w:szCs w:val="22"/>
        </w:rPr>
        <w:t>Rédiger des notes de synthèse et les mettre à jour. Actualiser les outils de suivi.</w:t>
      </w:r>
    </w:p>
    <w:p w14:paraId="5EBC57CD" w14:textId="77777777" w:rsidR="006E5A51" w:rsidRPr="00D451ED" w:rsidRDefault="006E5A51" w:rsidP="006E5A51">
      <w:pPr>
        <w:pStyle w:val="Paragraphedeliste"/>
        <w:numPr>
          <w:ilvl w:val="0"/>
          <w:numId w:val="5"/>
        </w:numPr>
        <w:spacing w:before="100" w:beforeAutospacing="1" w:after="100" w:afterAutospacing="1"/>
        <w:jc w:val="both"/>
      </w:pPr>
      <w:r w:rsidRPr="00C930D6">
        <w:rPr>
          <w:sz w:val="22"/>
          <w:szCs w:val="22"/>
        </w:rPr>
        <w:t>Concevoir ou participer à l’élaboration d’outils de repérage, d’analyse et de suivi de l’évolution des parcours, accessibles au public visé (jeunes</w:t>
      </w:r>
      <w:r>
        <w:t>, employeurs, partenaires…).</w:t>
      </w:r>
    </w:p>
    <w:bookmarkEnd w:id="2"/>
    <w:bookmarkEnd w:id="3"/>
    <w:p w14:paraId="5D5433DC" w14:textId="6DB4A627" w:rsidR="00FC1A4E" w:rsidRPr="00FC1A4E" w:rsidRDefault="00FC1A4E" w:rsidP="00FC1A4E">
      <w:pPr>
        <w:pBdr>
          <w:bottom w:val="single" w:sz="4" w:space="1" w:color="92D050"/>
        </w:pBdr>
        <w:spacing w:after="0"/>
        <w:jc w:val="center"/>
        <w:rPr>
          <w:b/>
          <w:bCs/>
          <w:color w:val="92D050"/>
          <w:sz w:val="23"/>
          <w:szCs w:val="23"/>
        </w:rPr>
      </w:pPr>
      <w:r w:rsidRPr="00FC1A4E">
        <w:rPr>
          <w:b/>
          <w:bCs/>
          <w:color w:val="92D050"/>
          <w:sz w:val="23"/>
          <w:szCs w:val="23"/>
        </w:rPr>
        <w:t xml:space="preserve">COMPETENCES TRANSVERSALES </w:t>
      </w:r>
    </w:p>
    <w:p w14:paraId="193E053C" w14:textId="203AB178" w:rsidR="00FC1A4E" w:rsidRDefault="00FC1A4E" w:rsidP="00FC1A4E">
      <w:pPr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Compétence temporaire hors cotation, commune à plusieurs emplois repères. A l’initiative de l’employeur.</w:t>
      </w:r>
    </w:p>
    <w:p w14:paraId="293808FE" w14:textId="77777777" w:rsidR="00A5495B" w:rsidRPr="00BA22DC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bookmarkStart w:id="4" w:name="_Hlk83885883"/>
      <w:r w:rsidRPr="00BA22DC">
        <w:rPr>
          <w:sz w:val="22"/>
          <w:szCs w:val="22"/>
        </w:rPr>
        <w:t>A.1 Entretien et maintenance des bâtiments</w:t>
      </w:r>
    </w:p>
    <w:p w14:paraId="65BDAFF1" w14:textId="77777777" w:rsidR="00A5495B" w:rsidRPr="00A5495B" w:rsidRDefault="00A5495B" w:rsidP="00A5495B">
      <w:pPr>
        <w:pStyle w:val="Paragraphedeliste"/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BA22DC">
        <w:rPr>
          <w:sz w:val="22"/>
          <w:szCs w:val="22"/>
        </w:rPr>
        <w:t xml:space="preserve">A.2 Transmettre, </w:t>
      </w:r>
      <w:r w:rsidRPr="00A5495B">
        <w:rPr>
          <w:sz w:val="22"/>
          <w:szCs w:val="22"/>
        </w:rPr>
        <w:t xml:space="preserve">accompagner </w:t>
      </w:r>
    </w:p>
    <w:p w14:paraId="314AC417" w14:textId="098B9B00" w:rsidR="00292A82" w:rsidRPr="00331A5A" w:rsidRDefault="00331A5A" w:rsidP="00292A82">
      <w:pPr>
        <w:pBdr>
          <w:bottom w:val="single" w:sz="4" w:space="1" w:color="92D050"/>
        </w:pBdr>
        <w:spacing w:after="0"/>
        <w:jc w:val="center"/>
        <w:rPr>
          <w:b/>
          <w:bCs/>
          <w:color w:val="92D050"/>
          <w:sz w:val="22"/>
          <w:szCs w:val="22"/>
        </w:rPr>
      </w:pPr>
      <w:bookmarkStart w:id="5" w:name="_Hlk83885466"/>
      <w:bookmarkEnd w:id="4"/>
      <w:r>
        <w:rPr>
          <w:b/>
          <w:bCs/>
          <w:color w:val="92D050"/>
          <w:sz w:val="22"/>
          <w:szCs w:val="22"/>
        </w:rPr>
        <w:t>É</w:t>
      </w:r>
      <w:r w:rsidR="004530E4" w:rsidRPr="00331A5A">
        <w:rPr>
          <w:b/>
          <w:bCs/>
          <w:color w:val="92D050"/>
          <w:sz w:val="22"/>
          <w:szCs w:val="22"/>
        </w:rPr>
        <w:t>L</w:t>
      </w:r>
      <w:r>
        <w:rPr>
          <w:b/>
          <w:bCs/>
          <w:color w:val="92D050"/>
          <w:sz w:val="22"/>
          <w:szCs w:val="22"/>
        </w:rPr>
        <w:t>É</w:t>
      </w:r>
      <w:r w:rsidR="004530E4" w:rsidRPr="00331A5A">
        <w:rPr>
          <w:b/>
          <w:bCs/>
          <w:color w:val="92D050"/>
          <w:sz w:val="22"/>
          <w:szCs w:val="22"/>
        </w:rPr>
        <w:t>MENTS COMPLEMENTAIRES</w:t>
      </w:r>
    </w:p>
    <w:bookmarkEnd w:id="5"/>
    <w:p w14:paraId="32B67B7E" w14:textId="5210610E" w:rsidR="00FC1A4E" w:rsidRDefault="00FC1A4E" w:rsidP="00AB3515">
      <w:pPr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Délégations et </w:t>
      </w:r>
      <w:r w:rsidR="00482E93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uppléances : </w:t>
      </w:r>
    </w:p>
    <w:p w14:paraId="433B295E" w14:textId="0D998D32" w:rsidR="00FC1A4E" w:rsidRPr="00AB3515" w:rsidRDefault="00FC1A4E" w:rsidP="00AB3515">
      <w:pPr>
        <w:spacing w:after="0"/>
        <w:jc w:val="both"/>
        <w:rPr>
          <w:sz w:val="22"/>
          <w:szCs w:val="22"/>
        </w:rPr>
      </w:pPr>
      <w:r w:rsidRPr="00AB3515">
        <w:rPr>
          <w:sz w:val="22"/>
          <w:szCs w:val="22"/>
        </w:rPr>
        <w:t xml:space="preserve">En cas d’absence, est remplacé(e) par : </w:t>
      </w:r>
      <w:r w:rsidR="00AB3515" w:rsidRPr="00AB3515">
        <w:rPr>
          <w:sz w:val="22"/>
          <w:szCs w:val="22"/>
        </w:rPr>
        <w:t>l’équipe de Conseiller(ères) en charge de la GJ</w:t>
      </w:r>
    </w:p>
    <w:p w14:paraId="7E8A3DF8" w14:textId="2115BCB8" w:rsidR="00FC1A4E" w:rsidRPr="00AB3515" w:rsidRDefault="00FC1A4E" w:rsidP="00AB3515">
      <w:pPr>
        <w:spacing w:after="0"/>
        <w:jc w:val="both"/>
        <w:rPr>
          <w:sz w:val="22"/>
          <w:szCs w:val="22"/>
        </w:rPr>
      </w:pPr>
      <w:r w:rsidRPr="00AB3515">
        <w:rPr>
          <w:sz w:val="22"/>
          <w:szCs w:val="22"/>
        </w:rPr>
        <w:t>Peut remplacer :</w:t>
      </w:r>
      <w:r w:rsidR="00AB3515">
        <w:rPr>
          <w:sz w:val="22"/>
          <w:szCs w:val="22"/>
        </w:rPr>
        <w:t xml:space="preserve"> </w:t>
      </w:r>
      <w:r w:rsidR="00AB3515" w:rsidRPr="00AB3515">
        <w:rPr>
          <w:sz w:val="22"/>
          <w:szCs w:val="22"/>
        </w:rPr>
        <w:t xml:space="preserve">Une personne de l’équipe de Conseiller(ères) en charge de la GJ ou </w:t>
      </w:r>
      <w:r w:rsidRPr="00AB3515">
        <w:rPr>
          <w:sz w:val="22"/>
          <w:szCs w:val="22"/>
        </w:rPr>
        <w:t xml:space="preserve">personnel d’accueil </w:t>
      </w:r>
    </w:p>
    <w:p w14:paraId="48D70EE6" w14:textId="7D6373E7" w:rsidR="00FC1A4E" w:rsidRDefault="00FC1A4E" w:rsidP="00FC1A4E">
      <w:pPr>
        <w:spacing w:after="60"/>
        <w:rPr>
          <w:rFonts w:ascii="NHFVIH+Calibri" w:hAnsi="NHFVIH+Calibri" w:cs="NHFVIH+Calibri"/>
          <w:sz w:val="22"/>
          <w:szCs w:val="22"/>
        </w:rPr>
      </w:pPr>
    </w:p>
    <w:p w14:paraId="6B6269C3" w14:textId="3779EEED" w:rsidR="00FC1A4E" w:rsidRDefault="004530E4" w:rsidP="00AB3515">
      <w:pPr>
        <w:spacing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Aptitudes et Qualification </w:t>
      </w:r>
      <w:r w:rsidR="00FC1A4E">
        <w:rPr>
          <w:b/>
          <w:bCs/>
          <w:sz w:val="22"/>
          <w:szCs w:val="22"/>
        </w:rPr>
        <w:t>Requises</w:t>
      </w:r>
    </w:p>
    <w:p w14:paraId="7520A9C0" w14:textId="77777777" w:rsidR="00FC1A4E" w:rsidRPr="00482E93" w:rsidRDefault="00FC1A4E" w:rsidP="00AB3515">
      <w:pPr>
        <w:spacing w:after="60"/>
        <w:jc w:val="both"/>
        <w:rPr>
          <w:color w:val="AD4C12" w:themeColor="accent4" w:themeShade="BF"/>
          <w:sz w:val="22"/>
          <w:szCs w:val="22"/>
        </w:rPr>
      </w:pPr>
      <w:r w:rsidRPr="00482E93">
        <w:rPr>
          <w:color w:val="AD4C12" w:themeColor="accent4" w:themeShade="BF"/>
          <w:sz w:val="22"/>
          <w:szCs w:val="22"/>
        </w:rPr>
        <w:t>Formations :</w:t>
      </w:r>
    </w:p>
    <w:p w14:paraId="210C831B" w14:textId="6D718422" w:rsidR="00AB3515" w:rsidRP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AB3515">
        <w:rPr>
          <w:sz w:val="22"/>
          <w:szCs w:val="22"/>
        </w:rPr>
        <w:t>Niveau Bac+</w:t>
      </w:r>
      <w:r w:rsidR="005F3EFF">
        <w:rPr>
          <w:sz w:val="22"/>
          <w:szCs w:val="22"/>
        </w:rPr>
        <w:t>3</w:t>
      </w:r>
      <w:r w:rsidRPr="00AB3515">
        <w:rPr>
          <w:sz w:val="22"/>
          <w:szCs w:val="22"/>
        </w:rPr>
        <w:t xml:space="preserve"> minimum </w:t>
      </w:r>
      <w:r w:rsidR="005F3EFF">
        <w:rPr>
          <w:sz w:val="22"/>
          <w:szCs w:val="22"/>
        </w:rPr>
        <w:t>ou expérience significative</w:t>
      </w:r>
    </w:p>
    <w:p w14:paraId="6230471B" w14:textId="35BCA4D6" w:rsidR="00AB3515" w:rsidRP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 w:rsidRPr="00AB3515">
        <w:rPr>
          <w:sz w:val="22"/>
          <w:szCs w:val="22"/>
        </w:rPr>
        <w:lastRenderedPageBreak/>
        <w:t xml:space="preserve">Bonnes connaissances du système d’information </w:t>
      </w:r>
    </w:p>
    <w:p w14:paraId="6EE61ED6" w14:textId="37AC25BB" w:rsidR="00482E93" w:rsidRPr="00482E93" w:rsidRDefault="00FC1A4E" w:rsidP="00AB3515">
      <w:pPr>
        <w:spacing w:after="60"/>
        <w:jc w:val="both"/>
        <w:rPr>
          <w:color w:val="AD4C12" w:themeColor="accent4" w:themeShade="BF"/>
          <w:sz w:val="22"/>
          <w:szCs w:val="22"/>
        </w:rPr>
      </w:pPr>
      <w:r w:rsidRPr="00482E93">
        <w:rPr>
          <w:color w:val="AD4C12" w:themeColor="accent4" w:themeShade="BF"/>
          <w:sz w:val="22"/>
          <w:szCs w:val="22"/>
        </w:rPr>
        <w:t xml:space="preserve">Expérience </w:t>
      </w:r>
    </w:p>
    <w:p w14:paraId="37B7431B" w14:textId="77777777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Bonne connaissance du tissu socio-économique, au minimum du territoire d’intervention de la structure.</w:t>
      </w:r>
    </w:p>
    <w:p w14:paraId="3FD1E316" w14:textId="77777777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Maitrise des dispositifs et outils d’insertion. </w:t>
      </w:r>
    </w:p>
    <w:p w14:paraId="44D4D04A" w14:textId="77777777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Une première expérience professionnelle dans le domaine de l’insertion est un plus, débutant accepté avec un niveau minimum BAC+3 </w:t>
      </w:r>
    </w:p>
    <w:p w14:paraId="00FE724A" w14:textId="68274026" w:rsidR="00482E93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Une capacité à se former rapidement au métier de conseiller en insertion sociale et professionnel</w:t>
      </w:r>
    </w:p>
    <w:p w14:paraId="2B3F1880" w14:textId="77777777" w:rsidR="00482E93" w:rsidRPr="00482E93" w:rsidRDefault="00FC1A4E" w:rsidP="00AB3515">
      <w:pPr>
        <w:spacing w:after="60"/>
        <w:jc w:val="both"/>
        <w:rPr>
          <w:color w:val="AD4C12" w:themeColor="accent4" w:themeShade="BF"/>
          <w:sz w:val="22"/>
          <w:szCs w:val="22"/>
        </w:rPr>
      </w:pPr>
      <w:r w:rsidRPr="00482E93">
        <w:rPr>
          <w:color w:val="AD4C12" w:themeColor="accent4" w:themeShade="BF"/>
          <w:sz w:val="22"/>
          <w:szCs w:val="22"/>
        </w:rPr>
        <w:t xml:space="preserve">Savoir-faire </w:t>
      </w:r>
    </w:p>
    <w:p w14:paraId="5AFCF706" w14:textId="77777777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Mener un entretien individuel Maitriser les outils bureautiques et de communication </w:t>
      </w:r>
    </w:p>
    <w:p w14:paraId="77DB2596" w14:textId="77777777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Rédiger une note de synthèse, un bilan (action, suivi dans un programme…) </w:t>
      </w:r>
    </w:p>
    <w:p w14:paraId="51293AAB" w14:textId="359D8A9B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Animer un collectif </w:t>
      </w:r>
    </w:p>
    <w:p w14:paraId="397036FA" w14:textId="6BFFD8B3" w:rsidR="00482E93" w:rsidRPr="00482E93" w:rsidRDefault="00FC1A4E" w:rsidP="00AB3515">
      <w:pPr>
        <w:spacing w:after="60"/>
        <w:jc w:val="both"/>
        <w:rPr>
          <w:color w:val="AD4C12" w:themeColor="accent4" w:themeShade="BF"/>
          <w:sz w:val="22"/>
          <w:szCs w:val="22"/>
        </w:rPr>
      </w:pPr>
      <w:r w:rsidRPr="00482E93">
        <w:rPr>
          <w:color w:val="AD4C12" w:themeColor="accent4" w:themeShade="BF"/>
          <w:sz w:val="22"/>
          <w:szCs w:val="22"/>
        </w:rPr>
        <w:t xml:space="preserve">Savoir-être </w:t>
      </w:r>
    </w:p>
    <w:p w14:paraId="2F3E4DEA" w14:textId="3F5FE9E2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Bon relationnel Interne et externe. </w:t>
      </w:r>
    </w:p>
    <w:p w14:paraId="1E717768" w14:textId="29FDB7CB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Réactivité, adaptabilité </w:t>
      </w:r>
    </w:p>
    <w:p w14:paraId="20B3B525" w14:textId="081CDEB2" w:rsidR="00AB3515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Travail en équipe Force de proposition </w:t>
      </w:r>
    </w:p>
    <w:p w14:paraId="7E01C2F9" w14:textId="276B1225" w:rsidR="00482E93" w:rsidRDefault="00AB3515" w:rsidP="00AB3515">
      <w:pPr>
        <w:pStyle w:val="Paragraphedeliste"/>
        <w:numPr>
          <w:ilvl w:val="0"/>
          <w:numId w:val="7"/>
        </w:numPr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Organisé(e) et rigoureux(se)</w:t>
      </w:r>
    </w:p>
    <w:p w14:paraId="6EE85B8E" w14:textId="2802D0DF" w:rsidR="00482E93" w:rsidRDefault="00482E93" w:rsidP="00FC1A4E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Risques Particuliers Lies à la Fonction :</w:t>
      </w:r>
    </w:p>
    <w:p w14:paraId="3B23DEF1" w14:textId="0529CAFD" w:rsidR="00482E93" w:rsidRDefault="00482E93" w:rsidP="00FC1A4E">
      <w:pPr>
        <w:spacing w:after="60"/>
        <w:rPr>
          <w:sz w:val="22"/>
          <w:szCs w:val="22"/>
        </w:rPr>
      </w:pPr>
    </w:p>
    <w:p w14:paraId="2D50D5B7" w14:textId="77777777" w:rsidR="000127D1" w:rsidRDefault="000127D1" w:rsidP="00FC1A4E">
      <w:pPr>
        <w:spacing w:after="60"/>
        <w:rPr>
          <w:rFonts w:ascii="NHFVIH+Calibri" w:hAnsi="NHFVIH+Calibri" w:cs="NHFVIH+Calibri"/>
          <w:sz w:val="22"/>
          <w:szCs w:val="22"/>
        </w:rPr>
      </w:pPr>
    </w:p>
    <w:sectPr w:rsidR="000127D1" w:rsidSect="004E2A25">
      <w:headerReference w:type="default" r:id="rId9"/>
      <w:footerReference w:type="default" r:id="rId10"/>
      <w:pgSz w:w="11906" w:h="16838"/>
      <w:pgMar w:top="1417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335E6" w14:textId="77777777" w:rsidR="00454388" w:rsidRDefault="00454388" w:rsidP="008E2293">
      <w:pPr>
        <w:spacing w:after="0" w:line="240" w:lineRule="auto"/>
      </w:pPr>
      <w:r>
        <w:separator/>
      </w:r>
    </w:p>
  </w:endnote>
  <w:endnote w:type="continuationSeparator" w:id="0">
    <w:p w14:paraId="2D439EF4" w14:textId="77777777" w:rsidR="00454388" w:rsidRDefault="00454388" w:rsidP="008E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NSYNV+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UICH+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HFVIH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9FD8" w14:textId="4008A396" w:rsidR="008E2293" w:rsidRDefault="008E2293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894E0F" wp14:editId="78A39407">
              <wp:simplePos x="0" y="0"/>
              <wp:positionH relativeFrom="rightMargin">
                <wp:posOffset>-842704</wp:posOffset>
              </wp:positionH>
              <wp:positionV relativeFrom="page">
                <wp:posOffset>10037258</wp:posOffset>
              </wp:positionV>
              <wp:extent cx="999850" cy="800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9850" cy="800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47283" w14:textId="2293A4DC" w:rsidR="008E2293" w:rsidRPr="008E2293" w:rsidRDefault="008E2293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894E0F" id="Rectangle 6" o:spid="_x0000_s1027" style="position:absolute;left:0;text-align:left;margin-left:-66.35pt;margin-top:790.35pt;width:7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ZLAQIAAOUDAAAOAAAAZHJzL2Uyb0RvYy54bWysU8GO0zAQvSPxD5bvNE3VLduo6WrVVRHS&#10;AisWPsBxnMTC8Zix26R8PWOnWwrcEDlYHs/45b03483d2Bt2VOg12JLnszlnykqotW1L/vXL/s0t&#10;Zz4IWwsDVpX8pDy/275+tRlcoRbQgakVMgKxvhhcybsQXJFlXnaqF34GTllKNoC9CBRim9UoBkLv&#10;TbaYz1fZAFg7BKm8p9OHKcm3Cb9plAyfmsarwEzJiVtIK6a1imu23YiiReE6Lc80xD+w6IW29NML&#10;1IMIgh1Q/wXVa4ngoQkzCX0GTaOlShpITT7/Q81zJ5xKWsgc7y42+f8HKz8en5DpuuQrzqzoqUWf&#10;yTRhW6PYKtozOF9Q1bN7wijQu0eQ3zyzsOuoSt0jwtApUROpPNZnv12IgaerrBo+QE3o4hAgOTU2&#10;2EdA8oCNqSGnS0PUGJikw/V6fXtDbZOUup3PF3lqWCaKl8sOfXinoGdxU3Ik6glcHB99iGRE8VKS&#10;yIPR9V4bkwJsq51BdhQ0G/v0Jf6k8brM2FhsIV6bEONJUhmFTQaFsRrPXlVQn0gvwjRr9DZo0wH+&#10;4GygOSu5/34QqDgz7y15ts6XyziYKVjevF1QgNeZ6jojrCSokgfOpu0uTMN8cKjbjv6UJ/0W7snn&#10;RicPYg8mVmfeNEvJmvPcx2G9jlPVr9e5/QkAAP//AwBQSwMEFAAGAAgAAAAhAMhwppLhAAAADQEA&#10;AA8AAABkcnMvZG93bnJldi54bWxMj0FPwzAMhe9I/IfISNy2ZN3WjtJ0Qkg7AQc2JK5ek7UVjVOa&#10;dCv/HnNiN9vv6fl7xXZynTjbIbSeNCzmCoSlypuWag0fh91sAyJEJIOdJ6vhxwbYlrc3BebGX+jd&#10;nvexFhxCIUcNTYx9LmWoGuswzH1vibWTHxxGXodamgEvHO46mSiVSoct8YcGe/vc2OprPzoNmK7M&#10;99tp+Xp4GVN8qCe1W38qre/vpqdHENFO8d8Mf/iMDiUzHf1IJohOw2yxTDL2srLeKJ7Yk6y4zZEv&#10;mUozkGUhr1uUvwAAAP//AwBQSwECLQAUAAYACAAAACEAtoM4kv4AAADhAQAAEwAAAAAAAAAAAAAA&#10;AAAAAAAAW0NvbnRlbnRfVHlwZXNdLnhtbFBLAQItABQABgAIAAAAIQA4/SH/1gAAAJQBAAALAAAA&#10;AAAAAAAAAAAAAC8BAABfcmVscy8ucmVsc1BLAQItABQABgAIAAAAIQBJOuZLAQIAAOUDAAAOAAAA&#10;AAAAAAAAAAAAAC4CAABkcnMvZTJvRG9jLnhtbFBLAQItABQABgAIAAAAIQDIcKaS4QAAAA0BAAAP&#10;AAAAAAAAAAAAAAAAAFsEAABkcnMvZG93bnJldi54bWxQSwUGAAAAAAQABADzAAAAaQUAAAAA&#10;" o:allowincell="f" stroked="f">
              <v:textbox>
                <w:txbxContent>
                  <w:p w14:paraId="28847283" w14:textId="2293A4DC" w:rsidR="008E2293" w:rsidRPr="008E2293" w:rsidRDefault="008E2293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74A2" w14:textId="77777777" w:rsidR="00454388" w:rsidRDefault="00454388" w:rsidP="008E2293">
      <w:pPr>
        <w:spacing w:after="0" w:line="240" w:lineRule="auto"/>
      </w:pPr>
      <w:r>
        <w:separator/>
      </w:r>
    </w:p>
  </w:footnote>
  <w:footnote w:type="continuationSeparator" w:id="0">
    <w:p w14:paraId="03E2D20A" w14:textId="77777777" w:rsidR="00454388" w:rsidRDefault="00454388" w:rsidP="008E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662682"/>
      <w:docPartObj>
        <w:docPartGallery w:val="Page Numbers (Margins)"/>
        <w:docPartUnique/>
      </w:docPartObj>
    </w:sdtPr>
    <w:sdtEndPr/>
    <w:sdtContent>
      <w:p w14:paraId="72EB11F7" w14:textId="5017E713" w:rsidR="008E2293" w:rsidRDefault="00454388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F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5E3A26"/>
    <w:multiLevelType w:val="hybridMultilevel"/>
    <w:tmpl w:val="7BFAC82C"/>
    <w:lvl w:ilvl="0" w:tplc="03866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A2E"/>
    <w:multiLevelType w:val="hybridMultilevel"/>
    <w:tmpl w:val="F4807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2DC4"/>
    <w:multiLevelType w:val="hybridMultilevel"/>
    <w:tmpl w:val="EC38E6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357F"/>
    <w:multiLevelType w:val="hybridMultilevel"/>
    <w:tmpl w:val="E34EE076"/>
    <w:lvl w:ilvl="0" w:tplc="BF2CB3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C723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0D5AED"/>
    <w:multiLevelType w:val="hybridMultilevel"/>
    <w:tmpl w:val="FBD01F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AA"/>
    <w:rsid w:val="000127D1"/>
    <w:rsid w:val="00026806"/>
    <w:rsid w:val="00113E54"/>
    <w:rsid w:val="00115D6D"/>
    <w:rsid w:val="00171E48"/>
    <w:rsid w:val="00202965"/>
    <w:rsid w:val="00236A7C"/>
    <w:rsid w:val="002532F5"/>
    <w:rsid w:val="00292A82"/>
    <w:rsid w:val="002A7457"/>
    <w:rsid w:val="00303595"/>
    <w:rsid w:val="003100E3"/>
    <w:rsid w:val="00331A5A"/>
    <w:rsid w:val="0034575E"/>
    <w:rsid w:val="00424059"/>
    <w:rsid w:val="004530E4"/>
    <w:rsid w:val="00454388"/>
    <w:rsid w:val="00482E93"/>
    <w:rsid w:val="004E2A25"/>
    <w:rsid w:val="00527175"/>
    <w:rsid w:val="005F3EFF"/>
    <w:rsid w:val="006319AA"/>
    <w:rsid w:val="006C33CC"/>
    <w:rsid w:val="006E5A51"/>
    <w:rsid w:val="00820570"/>
    <w:rsid w:val="00831321"/>
    <w:rsid w:val="008A5DAE"/>
    <w:rsid w:val="008E2293"/>
    <w:rsid w:val="008E291B"/>
    <w:rsid w:val="00914BE6"/>
    <w:rsid w:val="009A4987"/>
    <w:rsid w:val="009A5D27"/>
    <w:rsid w:val="00A149D1"/>
    <w:rsid w:val="00A34F64"/>
    <w:rsid w:val="00A5495B"/>
    <w:rsid w:val="00A94989"/>
    <w:rsid w:val="00AB3515"/>
    <w:rsid w:val="00AC02C4"/>
    <w:rsid w:val="00D851D7"/>
    <w:rsid w:val="00E25052"/>
    <w:rsid w:val="00F2640E"/>
    <w:rsid w:val="00FC1A4E"/>
    <w:rsid w:val="00FD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21206"/>
  <w15:chartTrackingRefBased/>
  <w15:docId w15:val="{BDB5C275-2A98-450F-AC08-B89E79AA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9D1"/>
  </w:style>
  <w:style w:type="paragraph" w:styleId="Titre1">
    <w:name w:val="heading 1"/>
    <w:basedOn w:val="Normal"/>
    <w:next w:val="Normal"/>
    <w:link w:val="Titre1Car"/>
    <w:uiPriority w:val="9"/>
    <w:qFormat/>
    <w:rsid w:val="008E229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922213" w:themeColor="accent5" w:themeShade="BF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49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49D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49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49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49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49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49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C3C43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49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9D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E2293"/>
    <w:rPr>
      <w:rFonts w:asciiTheme="majorHAnsi" w:eastAsiaTheme="majorEastAsia" w:hAnsiTheme="majorHAnsi" w:cstheme="majorBidi"/>
      <w:color w:val="922213" w:themeColor="accent5" w:themeShade="BF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149D1"/>
    <w:rPr>
      <w:rFonts w:asciiTheme="majorHAnsi" w:eastAsiaTheme="majorEastAsia" w:hAnsiTheme="majorHAnsi" w:cstheme="majorBidi"/>
      <w:color w:val="404040" w:themeColor="text1" w:themeTint="BF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149D1"/>
    <w:rPr>
      <w:rFonts w:asciiTheme="majorHAnsi" w:eastAsiaTheme="majorEastAsia" w:hAnsiTheme="majorHAnsi" w:cstheme="majorBidi"/>
      <w:color w:val="2C3C4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149D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149D1"/>
    <w:rPr>
      <w:rFonts w:asciiTheme="majorHAnsi" w:eastAsiaTheme="majorEastAsia" w:hAnsiTheme="majorHAnsi" w:cstheme="majorBidi"/>
      <w:color w:val="2C3C43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149D1"/>
    <w:rPr>
      <w:rFonts w:asciiTheme="majorHAnsi" w:eastAsiaTheme="majorEastAsia" w:hAnsiTheme="majorHAnsi" w:cstheme="majorBidi"/>
      <w:i/>
      <w:iCs/>
      <w:color w:val="2C3C43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149D1"/>
    <w:rPr>
      <w:rFonts w:asciiTheme="majorHAnsi" w:eastAsiaTheme="majorEastAsia" w:hAnsiTheme="majorHAnsi" w:cstheme="majorBidi"/>
      <w:i/>
      <w:iCs/>
      <w:color w:val="486113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149D1"/>
    <w:rPr>
      <w:rFonts w:asciiTheme="majorHAnsi" w:eastAsiaTheme="majorEastAsia" w:hAnsiTheme="majorHAnsi" w:cstheme="majorBidi"/>
      <w:b/>
      <w:bCs/>
      <w:color w:val="2C3C43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149D1"/>
    <w:rPr>
      <w:rFonts w:asciiTheme="majorHAnsi" w:eastAsiaTheme="majorEastAsia" w:hAnsiTheme="majorHAnsi" w:cstheme="majorBidi"/>
      <w:b/>
      <w:bCs/>
      <w:i/>
      <w:iCs/>
      <w:color w:val="2C3C43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149D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149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49D1"/>
    <w:rPr>
      <w:rFonts w:asciiTheme="majorHAnsi" w:eastAsiaTheme="majorEastAsia" w:hAnsiTheme="majorHAnsi" w:cstheme="majorBidi"/>
      <w:color w:val="90C226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49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149D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149D1"/>
    <w:rPr>
      <w:b/>
      <w:bCs/>
    </w:rPr>
  </w:style>
  <w:style w:type="character" w:styleId="Accentuation">
    <w:name w:val="Emphasis"/>
    <w:basedOn w:val="Policepardfaut"/>
    <w:uiPriority w:val="20"/>
    <w:qFormat/>
    <w:rsid w:val="00A149D1"/>
    <w:rPr>
      <w:i/>
      <w:iCs/>
    </w:rPr>
  </w:style>
  <w:style w:type="paragraph" w:styleId="Sansinterligne">
    <w:name w:val="No Spacing"/>
    <w:uiPriority w:val="1"/>
    <w:qFormat/>
    <w:rsid w:val="00A149D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149D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49D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49D1"/>
    <w:pPr>
      <w:pBdr>
        <w:left w:val="single" w:sz="18" w:space="12" w:color="90C226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49D1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149D1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149D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149D1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149D1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149D1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149D1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E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293"/>
  </w:style>
  <w:style w:type="paragraph" w:styleId="Pieddepage">
    <w:name w:val="footer"/>
    <w:basedOn w:val="Normal"/>
    <w:link w:val="PieddepageCar"/>
    <w:uiPriority w:val="99"/>
    <w:unhideWhenUsed/>
    <w:rsid w:val="008E2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293"/>
  </w:style>
  <w:style w:type="table" w:styleId="Grilledutableau">
    <w:name w:val="Table Grid"/>
    <w:basedOn w:val="TableauNormal"/>
    <w:uiPriority w:val="39"/>
    <w:rsid w:val="0052717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5F3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CAILLIAU Elise</dc:creator>
  <cp:keywords/>
  <dc:description/>
  <cp:lastModifiedBy>Nathalie DIRAND</cp:lastModifiedBy>
  <cp:revision>2</cp:revision>
  <cp:lastPrinted>2021-11-16T09:18:00Z</cp:lastPrinted>
  <dcterms:created xsi:type="dcterms:W3CDTF">2021-11-16T12:20:00Z</dcterms:created>
  <dcterms:modified xsi:type="dcterms:W3CDTF">2021-11-16T12:20:00Z</dcterms:modified>
</cp:coreProperties>
</file>