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0C34" w14:textId="39952A86" w:rsidR="00681D13" w:rsidRDefault="00681D13" w:rsidP="003B07E3">
      <w:pPr>
        <w:jc w:val="center"/>
        <w:rPr>
          <w:sz w:val="44"/>
          <w:szCs w:val="44"/>
        </w:rPr>
      </w:pPr>
      <w:r>
        <w:rPr>
          <w:sz w:val="44"/>
          <w:szCs w:val="44"/>
        </w:rPr>
        <w:t>OFFRE D’EMPLOI</w:t>
      </w:r>
    </w:p>
    <w:p w14:paraId="6D56FB4F" w14:textId="77777777" w:rsidR="00681D13" w:rsidRDefault="00681D13" w:rsidP="00346D49">
      <w:pPr>
        <w:pStyle w:val="AD2"/>
        <w:tabs>
          <w:tab w:val="left" w:pos="3969"/>
        </w:tabs>
        <w:spacing w:line="240" w:lineRule="auto"/>
        <w:ind w:firstLine="0"/>
        <w:jc w:val="center"/>
        <w:rPr>
          <w:rFonts w:ascii="Arial" w:hAnsi="Arial" w:cs="Arial"/>
          <w:spacing w:val="-2"/>
        </w:rPr>
      </w:pPr>
    </w:p>
    <w:p w14:paraId="764E9AC9" w14:textId="77777777" w:rsidR="00681D13" w:rsidRDefault="00681D13" w:rsidP="00346D49">
      <w:pPr>
        <w:pStyle w:val="AD2"/>
        <w:tabs>
          <w:tab w:val="left" w:pos="3969"/>
        </w:tabs>
        <w:spacing w:line="240" w:lineRule="auto"/>
        <w:ind w:firstLine="0"/>
        <w:jc w:val="center"/>
        <w:rPr>
          <w:rFonts w:ascii="Arial" w:hAnsi="Arial" w:cs="Arial"/>
          <w:spacing w:val="-2"/>
        </w:rPr>
      </w:pPr>
    </w:p>
    <w:p w14:paraId="51F660F1" w14:textId="3CF3F6C4" w:rsidR="00B424A5" w:rsidRPr="000C44C4" w:rsidRDefault="00346D49" w:rsidP="00346D49">
      <w:pPr>
        <w:pStyle w:val="AD2"/>
        <w:tabs>
          <w:tab w:val="left" w:pos="3969"/>
        </w:tabs>
        <w:spacing w:line="240" w:lineRule="auto"/>
        <w:ind w:firstLine="0"/>
        <w:jc w:val="center"/>
        <w:rPr>
          <w:rFonts w:ascii="Arial" w:hAnsi="Arial" w:cs="Arial"/>
          <w:spacing w:val="-2"/>
          <w:sz w:val="24"/>
          <w:szCs w:val="24"/>
        </w:rPr>
      </w:pPr>
      <w:r w:rsidRPr="000C44C4">
        <w:rPr>
          <w:rFonts w:ascii="Arial" w:hAnsi="Arial" w:cs="Arial"/>
          <w:spacing w:val="-2"/>
          <w:sz w:val="24"/>
          <w:szCs w:val="24"/>
        </w:rPr>
        <w:t>MJC CENTRE SOCIAL DE MORTEAU RECRUTE</w:t>
      </w:r>
    </w:p>
    <w:p w14:paraId="659808DA" w14:textId="1498744E" w:rsidR="00346D49" w:rsidRPr="000C44C4" w:rsidRDefault="00346D49" w:rsidP="00346D49">
      <w:pPr>
        <w:pStyle w:val="AD2"/>
        <w:tabs>
          <w:tab w:val="left" w:pos="3969"/>
        </w:tabs>
        <w:spacing w:line="240" w:lineRule="auto"/>
        <w:ind w:firstLine="0"/>
        <w:jc w:val="center"/>
        <w:rPr>
          <w:rFonts w:ascii="Arial" w:hAnsi="Arial" w:cs="Arial"/>
          <w:spacing w:val="-2"/>
          <w:sz w:val="24"/>
          <w:szCs w:val="24"/>
        </w:rPr>
      </w:pPr>
    </w:p>
    <w:p w14:paraId="37B29766" w14:textId="3091CCEC" w:rsidR="00346D49" w:rsidRPr="000C44C4" w:rsidRDefault="00346D49" w:rsidP="00346D49">
      <w:pPr>
        <w:pStyle w:val="AD2"/>
        <w:tabs>
          <w:tab w:val="left" w:pos="3969"/>
        </w:tabs>
        <w:spacing w:line="240" w:lineRule="auto"/>
        <w:ind w:firstLine="0"/>
        <w:jc w:val="center"/>
        <w:rPr>
          <w:rFonts w:ascii="Arial" w:hAnsi="Arial" w:cs="Arial"/>
          <w:spacing w:val="-2"/>
          <w:sz w:val="24"/>
          <w:szCs w:val="24"/>
        </w:rPr>
      </w:pPr>
      <w:r w:rsidRPr="000C44C4">
        <w:rPr>
          <w:rFonts w:ascii="Arial" w:hAnsi="Arial" w:cs="Arial"/>
          <w:spacing w:val="-2"/>
          <w:sz w:val="24"/>
          <w:szCs w:val="24"/>
        </w:rPr>
        <w:t xml:space="preserve">ANIMATEUR </w:t>
      </w:r>
    </w:p>
    <w:p w14:paraId="646F5080" w14:textId="24A5C074" w:rsidR="00346D49" w:rsidRPr="000C44C4" w:rsidRDefault="00346D49" w:rsidP="00346D49">
      <w:pPr>
        <w:pStyle w:val="AD2"/>
        <w:tabs>
          <w:tab w:val="left" w:pos="3969"/>
        </w:tabs>
        <w:spacing w:line="240" w:lineRule="auto"/>
        <w:ind w:firstLine="0"/>
        <w:jc w:val="center"/>
        <w:rPr>
          <w:rFonts w:ascii="Arial" w:hAnsi="Arial" w:cs="Arial"/>
          <w:spacing w:val="-2"/>
          <w:sz w:val="24"/>
          <w:szCs w:val="24"/>
        </w:rPr>
      </w:pPr>
      <w:r w:rsidRPr="000C44C4">
        <w:rPr>
          <w:rFonts w:ascii="Arial" w:hAnsi="Arial" w:cs="Arial"/>
          <w:spacing w:val="-2"/>
          <w:sz w:val="24"/>
          <w:szCs w:val="24"/>
        </w:rPr>
        <w:t>CORRDINATEUR (TRICE) SECTEUR JEUNE</w:t>
      </w:r>
    </w:p>
    <w:p w14:paraId="17EE2527" w14:textId="16AE771A" w:rsidR="00346D49" w:rsidRPr="000C44C4" w:rsidRDefault="00346D49" w:rsidP="00346D49">
      <w:pPr>
        <w:pStyle w:val="AD2"/>
        <w:tabs>
          <w:tab w:val="left" w:pos="3969"/>
        </w:tabs>
        <w:spacing w:line="240" w:lineRule="auto"/>
        <w:ind w:firstLine="0"/>
        <w:jc w:val="left"/>
        <w:rPr>
          <w:rFonts w:ascii="Arial" w:hAnsi="Arial" w:cs="Arial"/>
          <w:spacing w:val="-2"/>
          <w:sz w:val="24"/>
          <w:szCs w:val="24"/>
        </w:rPr>
      </w:pPr>
    </w:p>
    <w:p w14:paraId="706368C6" w14:textId="7C2B68C2" w:rsidR="000325ED" w:rsidRPr="000C44C4" w:rsidRDefault="000325ED" w:rsidP="000325ED">
      <w:pPr>
        <w:pStyle w:val="AD2"/>
        <w:tabs>
          <w:tab w:val="left" w:pos="3969"/>
        </w:tabs>
        <w:spacing w:line="240" w:lineRule="auto"/>
        <w:ind w:firstLine="0"/>
        <w:jc w:val="left"/>
        <w:rPr>
          <w:rFonts w:ascii="Arial" w:hAnsi="Arial" w:cs="Arial"/>
          <w:spacing w:val="-2"/>
          <w:sz w:val="24"/>
          <w:szCs w:val="24"/>
        </w:rPr>
      </w:pPr>
      <w:r w:rsidRPr="000C44C4">
        <w:rPr>
          <w:rFonts w:ascii="Arial" w:hAnsi="Arial" w:cs="Arial"/>
          <w:spacing w:val="-2"/>
          <w:sz w:val="24"/>
          <w:szCs w:val="24"/>
        </w:rPr>
        <w:t xml:space="preserve">La MJC centre Social de Morteau </w:t>
      </w:r>
      <w:r w:rsidR="00116FD4" w:rsidRPr="000C44C4">
        <w:rPr>
          <w:rFonts w:ascii="Arial" w:hAnsi="Arial" w:cs="Arial"/>
          <w:spacing w:val="-2"/>
          <w:sz w:val="24"/>
          <w:szCs w:val="24"/>
        </w:rPr>
        <w:t>est une a</w:t>
      </w:r>
      <w:r w:rsidRPr="000C44C4">
        <w:rPr>
          <w:rFonts w:ascii="Arial" w:hAnsi="Arial" w:cs="Arial"/>
          <w:spacing w:val="-2"/>
          <w:sz w:val="24"/>
          <w:szCs w:val="24"/>
        </w:rPr>
        <w:t>ssociation d’éducation populaire</w:t>
      </w:r>
      <w:r w:rsidR="00681D13" w:rsidRPr="000C44C4">
        <w:rPr>
          <w:rFonts w:ascii="Arial" w:hAnsi="Arial" w:cs="Arial"/>
          <w:spacing w:val="-2"/>
          <w:sz w:val="24"/>
          <w:szCs w:val="24"/>
        </w:rPr>
        <w:t xml:space="preserve"> </w:t>
      </w:r>
      <w:r w:rsidR="006C17F9" w:rsidRPr="000C44C4">
        <w:rPr>
          <w:rFonts w:ascii="Arial" w:hAnsi="Arial" w:cs="Arial"/>
          <w:spacing w:val="-2"/>
          <w:sz w:val="24"/>
          <w:szCs w:val="24"/>
        </w:rPr>
        <w:t>implanté</w:t>
      </w:r>
      <w:r w:rsidR="00116FD4" w:rsidRPr="000C44C4">
        <w:rPr>
          <w:rFonts w:ascii="Arial" w:hAnsi="Arial" w:cs="Arial"/>
          <w:spacing w:val="-2"/>
          <w:sz w:val="24"/>
          <w:szCs w:val="24"/>
        </w:rPr>
        <w:t>e</w:t>
      </w:r>
      <w:r w:rsidR="006C17F9" w:rsidRPr="000C44C4">
        <w:rPr>
          <w:rFonts w:ascii="Arial" w:hAnsi="Arial" w:cs="Arial"/>
          <w:spacing w:val="-2"/>
          <w:sz w:val="24"/>
          <w:szCs w:val="24"/>
        </w:rPr>
        <w:t xml:space="preserve"> depuis plus de </w:t>
      </w:r>
      <w:r w:rsidR="002D0D4C" w:rsidRPr="000C44C4">
        <w:rPr>
          <w:rFonts w:ascii="Arial" w:hAnsi="Arial" w:cs="Arial"/>
          <w:spacing w:val="-2"/>
          <w:sz w:val="24"/>
          <w:szCs w:val="24"/>
        </w:rPr>
        <w:t>50</w:t>
      </w:r>
      <w:r w:rsidR="006C17F9" w:rsidRPr="000C44C4">
        <w:rPr>
          <w:rFonts w:ascii="Arial" w:hAnsi="Arial" w:cs="Arial"/>
          <w:spacing w:val="-2"/>
          <w:sz w:val="24"/>
          <w:szCs w:val="24"/>
        </w:rPr>
        <w:t xml:space="preserve"> ans dans la ville de Morteau. </w:t>
      </w:r>
      <w:r w:rsidR="005B522C" w:rsidRPr="000C44C4">
        <w:rPr>
          <w:rFonts w:ascii="Arial" w:hAnsi="Arial" w:cs="Arial"/>
          <w:spacing w:val="-2"/>
          <w:sz w:val="24"/>
          <w:szCs w:val="24"/>
        </w:rPr>
        <w:t>Not</w:t>
      </w:r>
      <w:r w:rsidR="00116FD4" w:rsidRPr="000C44C4">
        <w:rPr>
          <w:rFonts w:ascii="Arial" w:hAnsi="Arial" w:cs="Arial"/>
          <w:spacing w:val="-2"/>
          <w:sz w:val="24"/>
          <w:szCs w:val="24"/>
        </w:rPr>
        <w:t>r</w:t>
      </w:r>
      <w:r w:rsidR="005B522C" w:rsidRPr="000C44C4">
        <w:rPr>
          <w:rFonts w:ascii="Arial" w:hAnsi="Arial" w:cs="Arial"/>
          <w:spacing w:val="-2"/>
          <w:sz w:val="24"/>
          <w:szCs w:val="24"/>
        </w:rPr>
        <w:t xml:space="preserve">e structure possède l’agrément Centre Social délivré par la caisse </w:t>
      </w:r>
      <w:r w:rsidR="006C17F9" w:rsidRPr="000C44C4">
        <w:rPr>
          <w:rFonts w:ascii="Arial" w:hAnsi="Arial" w:cs="Arial"/>
          <w:spacing w:val="-2"/>
          <w:sz w:val="24"/>
          <w:szCs w:val="24"/>
        </w:rPr>
        <w:t>d’allocation familiale</w:t>
      </w:r>
      <w:r w:rsidR="005B522C" w:rsidRPr="000C44C4">
        <w:rPr>
          <w:rFonts w:ascii="Arial" w:hAnsi="Arial" w:cs="Arial"/>
          <w:spacing w:val="-2"/>
          <w:sz w:val="24"/>
          <w:szCs w:val="24"/>
        </w:rPr>
        <w:t xml:space="preserve"> </w:t>
      </w:r>
      <w:r w:rsidR="00EE752E" w:rsidRPr="000C44C4">
        <w:rPr>
          <w:rFonts w:ascii="Arial" w:hAnsi="Arial" w:cs="Arial"/>
          <w:spacing w:val="-2"/>
          <w:sz w:val="24"/>
          <w:szCs w:val="24"/>
        </w:rPr>
        <w:t xml:space="preserve">et </w:t>
      </w:r>
      <w:r w:rsidR="00A77F00" w:rsidRPr="000C44C4">
        <w:rPr>
          <w:rFonts w:ascii="Arial" w:hAnsi="Arial" w:cs="Arial"/>
          <w:spacing w:val="-2"/>
          <w:sz w:val="24"/>
          <w:szCs w:val="24"/>
        </w:rPr>
        <w:t xml:space="preserve">a signé </w:t>
      </w:r>
      <w:r w:rsidR="00EE752E" w:rsidRPr="000C44C4">
        <w:rPr>
          <w:rFonts w:ascii="Arial" w:hAnsi="Arial" w:cs="Arial"/>
          <w:spacing w:val="-2"/>
          <w:sz w:val="24"/>
          <w:szCs w:val="24"/>
        </w:rPr>
        <w:t>un</w:t>
      </w:r>
      <w:r w:rsidR="0075299C" w:rsidRPr="000C44C4">
        <w:rPr>
          <w:rFonts w:ascii="Arial" w:hAnsi="Arial" w:cs="Arial"/>
          <w:spacing w:val="-2"/>
          <w:sz w:val="24"/>
          <w:szCs w:val="24"/>
        </w:rPr>
        <w:t>e convention</w:t>
      </w:r>
      <w:r w:rsidR="00EE752E" w:rsidRPr="000C44C4">
        <w:rPr>
          <w:rFonts w:ascii="Arial" w:hAnsi="Arial" w:cs="Arial"/>
          <w:spacing w:val="-2"/>
          <w:sz w:val="24"/>
          <w:szCs w:val="24"/>
        </w:rPr>
        <w:t xml:space="preserve"> sport, culture, jeunesse avec le Département </w:t>
      </w:r>
      <w:r w:rsidR="002D0D4C" w:rsidRPr="000C44C4">
        <w:rPr>
          <w:rFonts w:ascii="Arial" w:hAnsi="Arial" w:cs="Arial"/>
          <w:spacing w:val="-2"/>
          <w:sz w:val="24"/>
          <w:szCs w:val="24"/>
        </w:rPr>
        <w:t xml:space="preserve">du Doubs </w:t>
      </w:r>
      <w:r w:rsidR="00EE752E" w:rsidRPr="000C44C4">
        <w:rPr>
          <w:rFonts w:ascii="Arial" w:hAnsi="Arial" w:cs="Arial"/>
          <w:spacing w:val="-2"/>
          <w:sz w:val="24"/>
          <w:szCs w:val="24"/>
        </w:rPr>
        <w:t>et l</w:t>
      </w:r>
      <w:r w:rsidR="0075299C" w:rsidRPr="000C44C4">
        <w:rPr>
          <w:rFonts w:ascii="Arial" w:hAnsi="Arial" w:cs="Arial"/>
          <w:spacing w:val="-2"/>
          <w:sz w:val="24"/>
          <w:szCs w:val="24"/>
        </w:rPr>
        <w:t>a CCVM</w:t>
      </w:r>
      <w:r w:rsidR="00570AA3" w:rsidRPr="000C44C4">
        <w:rPr>
          <w:rFonts w:ascii="Arial" w:hAnsi="Arial" w:cs="Arial"/>
          <w:spacing w:val="-2"/>
          <w:sz w:val="24"/>
          <w:szCs w:val="24"/>
        </w:rPr>
        <w:t>. Elle a donc un</w:t>
      </w:r>
      <w:r w:rsidR="00681D13" w:rsidRPr="000C44C4">
        <w:rPr>
          <w:rFonts w:ascii="Arial" w:hAnsi="Arial" w:cs="Arial"/>
          <w:spacing w:val="-2"/>
          <w:sz w:val="24"/>
          <w:szCs w:val="24"/>
        </w:rPr>
        <w:t xml:space="preserve"> rayonne</w:t>
      </w:r>
      <w:r w:rsidR="00570AA3" w:rsidRPr="000C44C4">
        <w:rPr>
          <w:rFonts w:ascii="Arial" w:hAnsi="Arial" w:cs="Arial"/>
          <w:spacing w:val="-2"/>
          <w:sz w:val="24"/>
          <w:szCs w:val="24"/>
        </w:rPr>
        <w:t>ment</w:t>
      </w:r>
      <w:r w:rsidR="00681D13" w:rsidRPr="000C44C4">
        <w:rPr>
          <w:rFonts w:ascii="Arial" w:hAnsi="Arial" w:cs="Arial"/>
          <w:spacing w:val="-2"/>
          <w:sz w:val="24"/>
          <w:szCs w:val="24"/>
        </w:rPr>
        <w:t xml:space="preserve"> au niveau de la Communauté de communes du Val de Morteau</w:t>
      </w:r>
      <w:r w:rsidR="006C17F9" w:rsidRPr="000C44C4">
        <w:rPr>
          <w:rFonts w:ascii="Arial" w:hAnsi="Arial" w:cs="Arial"/>
          <w:spacing w:val="-2"/>
          <w:sz w:val="24"/>
          <w:szCs w:val="24"/>
        </w:rPr>
        <w:t>, avec un bassin de population de 2</w:t>
      </w:r>
      <w:r w:rsidR="002D0D4C" w:rsidRPr="000C44C4">
        <w:rPr>
          <w:rFonts w:ascii="Arial" w:hAnsi="Arial" w:cs="Arial"/>
          <w:spacing w:val="-2"/>
          <w:sz w:val="24"/>
          <w:szCs w:val="24"/>
        </w:rPr>
        <w:t>2</w:t>
      </w:r>
      <w:r w:rsidR="006C17F9" w:rsidRPr="000C44C4">
        <w:rPr>
          <w:rFonts w:ascii="Arial" w:hAnsi="Arial" w:cs="Arial"/>
          <w:spacing w:val="-2"/>
          <w:sz w:val="24"/>
          <w:szCs w:val="24"/>
        </w:rPr>
        <w:t>000 habitants</w:t>
      </w:r>
    </w:p>
    <w:p w14:paraId="3958287B" w14:textId="526C7D18" w:rsidR="00346D49" w:rsidRPr="000C44C4" w:rsidRDefault="00346D49" w:rsidP="00346D49">
      <w:pPr>
        <w:pStyle w:val="NormalWeb"/>
        <w:spacing w:before="0" w:beforeAutospacing="0" w:after="160" w:afterAutospacing="0"/>
        <w:rPr>
          <w:rFonts w:ascii="Verdana" w:hAnsi="Verdana"/>
          <w:sz w:val="24"/>
          <w:szCs w:val="24"/>
        </w:rPr>
      </w:pPr>
    </w:p>
    <w:p w14:paraId="16E429E3" w14:textId="3374871B" w:rsidR="00CC1B87" w:rsidRPr="000C44C4" w:rsidRDefault="00CC1B87" w:rsidP="00346D49">
      <w:pPr>
        <w:pStyle w:val="NormalWeb"/>
        <w:spacing w:before="0" w:beforeAutospacing="0" w:after="160" w:afterAutospacing="0"/>
        <w:rPr>
          <w:rFonts w:ascii="Arial" w:hAnsi="Arial" w:cs="Arial"/>
          <w:color w:val="000000"/>
          <w:sz w:val="24"/>
          <w:szCs w:val="24"/>
        </w:rPr>
      </w:pPr>
      <w:r w:rsidRPr="000C44C4">
        <w:rPr>
          <w:rFonts w:ascii="Arial" w:hAnsi="Arial" w:cs="Arial"/>
          <w:color w:val="000000"/>
          <w:sz w:val="24"/>
          <w:szCs w:val="24"/>
        </w:rPr>
        <w:t>Nous recrutons un</w:t>
      </w:r>
      <w:r w:rsidR="00EA6CC4" w:rsidRPr="000C44C4">
        <w:rPr>
          <w:rFonts w:ascii="Arial" w:hAnsi="Arial" w:cs="Arial"/>
          <w:color w:val="000000"/>
          <w:sz w:val="24"/>
          <w:szCs w:val="24"/>
        </w:rPr>
        <w:t>(e)</w:t>
      </w:r>
      <w:r w:rsidRPr="000C44C4">
        <w:rPr>
          <w:rFonts w:ascii="Arial" w:hAnsi="Arial" w:cs="Arial"/>
          <w:color w:val="000000"/>
          <w:sz w:val="24"/>
          <w:szCs w:val="24"/>
        </w:rPr>
        <w:t xml:space="preserve"> animateur</w:t>
      </w:r>
      <w:r w:rsidR="00EA6CC4" w:rsidRPr="000C44C4">
        <w:rPr>
          <w:rFonts w:ascii="Arial" w:hAnsi="Arial" w:cs="Arial"/>
          <w:color w:val="000000"/>
          <w:sz w:val="24"/>
          <w:szCs w:val="24"/>
        </w:rPr>
        <w:t>(trice)</w:t>
      </w:r>
      <w:r w:rsidRPr="000C44C4">
        <w:rPr>
          <w:rFonts w:ascii="Arial" w:hAnsi="Arial" w:cs="Arial"/>
          <w:color w:val="000000"/>
          <w:sz w:val="24"/>
          <w:szCs w:val="24"/>
        </w:rPr>
        <w:t xml:space="preserve"> coordinateur</w:t>
      </w:r>
      <w:r w:rsidR="00EA6CC4" w:rsidRPr="000C44C4">
        <w:rPr>
          <w:rFonts w:ascii="Arial" w:hAnsi="Arial" w:cs="Arial"/>
          <w:color w:val="000000"/>
          <w:sz w:val="24"/>
          <w:szCs w:val="24"/>
        </w:rPr>
        <w:t>(trice)</w:t>
      </w:r>
      <w:r w:rsidRPr="000C44C4">
        <w:rPr>
          <w:rFonts w:ascii="Arial" w:hAnsi="Arial" w:cs="Arial"/>
          <w:color w:val="000000"/>
          <w:sz w:val="24"/>
          <w:szCs w:val="24"/>
        </w:rPr>
        <w:t xml:space="preserve"> de secteur jeunesse à temps plein</w:t>
      </w:r>
      <w:r w:rsidR="00EA6CC4" w:rsidRPr="000C44C4">
        <w:rPr>
          <w:rFonts w:ascii="Arial" w:hAnsi="Arial" w:cs="Arial"/>
          <w:color w:val="000000"/>
          <w:sz w:val="24"/>
          <w:szCs w:val="24"/>
        </w:rPr>
        <w:t>.</w:t>
      </w:r>
    </w:p>
    <w:p w14:paraId="186FE4BD" w14:textId="22DF369B" w:rsidR="003E064F" w:rsidRPr="000C44C4" w:rsidRDefault="003E064F" w:rsidP="00346D49">
      <w:pPr>
        <w:pStyle w:val="NormalWeb"/>
        <w:spacing w:before="0" w:beforeAutospacing="0" w:after="160" w:afterAutospacing="0"/>
        <w:rPr>
          <w:rFonts w:ascii="Arial" w:hAnsi="Arial" w:cs="Arial"/>
          <w:color w:val="000000"/>
          <w:sz w:val="24"/>
          <w:szCs w:val="24"/>
        </w:rPr>
      </w:pPr>
      <w:r w:rsidRPr="000C44C4">
        <w:rPr>
          <w:rFonts w:ascii="Arial" w:hAnsi="Arial" w:cs="Arial"/>
          <w:color w:val="000000"/>
          <w:sz w:val="24"/>
          <w:szCs w:val="24"/>
        </w:rPr>
        <w:t>Sous la responsabilité hiérarchique directe de la direction</w:t>
      </w:r>
    </w:p>
    <w:p w14:paraId="525F7767" w14:textId="0E897A65" w:rsidR="003E064F" w:rsidRPr="000C44C4" w:rsidRDefault="00EA6CC4" w:rsidP="00346D49">
      <w:pPr>
        <w:pStyle w:val="NormalWeb"/>
        <w:spacing w:before="0" w:beforeAutospacing="0" w:after="160" w:afterAutospacing="0"/>
        <w:rPr>
          <w:rFonts w:ascii="Arial" w:hAnsi="Arial" w:cs="Arial"/>
          <w:color w:val="000000"/>
          <w:sz w:val="24"/>
          <w:szCs w:val="24"/>
        </w:rPr>
      </w:pPr>
      <w:r w:rsidRPr="000C44C4">
        <w:rPr>
          <w:rFonts w:ascii="Arial" w:hAnsi="Arial" w:cs="Arial"/>
          <w:color w:val="000000"/>
          <w:sz w:val="24"/>
          <w:szCs w:val="24"/>
        </w:rPr>
        <w:t>Cette personne aura à charge l</w:t>
      </w:r>
      <w:r w:rsidR="003E064F" w:rsidRPr="000C44C4">
        <w:rPr>
          <w:rFonts w:ascii="Arial" w:hAnsi="Arial" w:cs="Arial"/>
          <w:color w:val="000000"/>
          <w:sz w:val="24"/>
          <w:szCs w:val="24"/>
        </w:rPr>
        <w:t>a continuité et le</w:t>
      </w:r>
      <w:r w:rsidRPr="000C44C4">
        <w:rPr>
          <w:rFonts w:ascii="Arial" w:hAnsi="Arial" w:cs="Arial"/>
          <w:color w:val="000000"/>
          <w:sz w:val="24"/>
          <w:szCs w:val="24"/>
        </w:rPr>
        <w:t xml:space="preserve"> développement du s</w:t>
      </w:r>
      <w:r w:rsidR="003E064F" w:rsidRPr="000C44C4">
        <w:rPr>
          <w:rFonts w:ascii="Arial" w:hAnsi="Arial" w:cs="Arial"/>
          <w:color w:val="000000"/>
          <w:sz w:val="24"/>
          <w:szCs w:val="24"/>
        </w:rPr>
        <w:t>ervice, la mise en</w:t>
      </w:r>
      <w:r w:rsidR="004E0FF3" w:rsidRPr="000C44C4">
        <w:rPr>
          <w:rFonts w:ascii="Arial" w:hAnsi="Arial" w:cs="Arial"/>
          <w:color w:val="000000"/>
          <w:sz w:val="24"/>
          <w:szCs w:val="24"/>
        </w:rPr>
        <w:t xml:space="preserve"> </w:t>
      </w:r>
      <w:r w:rsidR="003E064F" w:rsidRPr="000C44C4">
        <w:rPr>
          <w:rFonts w:ascii="Arial" w:hAnsi="Arial" w:cs="Arial"/>
          <w:color w:val="000000"/>
          <w:sz w:val="24"/>
          <w:szCs w:val="24"/>
        </w:rPr>
        <w:t xml:space="preserve">œuvre </w:t>
      </w:r>
      <w:r w:rsidR="004E0FF3" w:rsidRPr="000C44C4">
        <w:rPr>
          <w:rFonts w:ascii="Arial" w:hAnsi="Arial" w:cs="Arial"/>
          <w:color w:val="000000"/>
          <w:sz w:val="24"/>
          <w:szCs w:val="24"/>
        </w:rPr>
        <w:t>d’</w:t>
      </w:r>
      <w:r w:rsidRPr="000C44C4">
        <w:rPr>
          <w:rFonts w:ascii="Arial" w:hAnsi="Arial" w:cs="Arial"/>
          <w:color w:val="000000"/>
          <w:sz w:val="24"/>
          <w:szCs w:val="24"/>
        </w:rPr>
        <w:t>un IJ (information jeunesse)</w:t>
      </w:r>
      <w:r w:rsidR="004E0FF3" w:rsidRPr="000C44C4">
        <w:rPr>
          <w:rFonts w:ascii="Arial" w:hAnsi="Arial" w:cs="Arial"/>
          <w:color w:val="000000"/>
          <w:sz w:val="24"/>
          <w:szCs w:val="24"/>
        </w:rPr>
        <w:t xml:space="preserve"> dans les trois années à venir</w:t>
      </w:r>
      <w:r w:rsidR="003E064F" w:rsidRPr="000C44C4">
        <w:rPr>
          <w:rFonts w:ascii="Arial" w:hAnsi="Arial" w:cs="Arial"/>
          <w:color w:val="000000"/>
          <w:sz w:val="24"/>
          <w:szCs w:val="24"/>
        </w:rPr>
        <w:t>.</w:t>
      </w:r>
    </w:p>
    <w:p w14:paraId="0A57350D" w14:textId="137CF8D3" w:rsidR="00CC1B87" w:rsidRPr="000C44C4" w:rsidRDefault="00CC1B87" w:rsidP="00346D49">
      <w:pPr>
        <w:pStyle w:val="NormalWeb"/>
        <w:spacing w:before="0" w:beforeAutospacing="0" w:after="160" w:afterAutospacing="0"/>
        <w:rPr>
          <w:rFonts w:ascii="Arial" w:hAnsi="Arial" w:cs="Arial"/>
          <w:color w:val="000000"/>
          <w:sz w:val="24"/>
          <w:szCs w:val="24"/>
        </w:rPr>
      </w:pPr>
      <w:r w:rsidRPr="000C44C4">
        <w:rPr>
          <w:rFonts w:ascii="Arial" w:hAnsi="Arial" w:cs="Arial"/>
          <w:color w:val="000000"/>
          <w:sz w:val="24"/>
          <w:szCs w:val="24"/>
        </w:rPr>
        <w:t>Il, elle</w:t>
      </w:r>
      <w:r w:rsidR="00EA6CC4" w:rsidRPr="000C44C4">
        <w:rPr>
          <w:rFonts w:ascii="Arial" w:hAnsi="Arial" w:cs="Arial"/>
          <w:color w:val="000000"/>
          <w:sz w:val="24"/>
          <w:szCs w:val="24"/>
        </w:rPr>
        <w:t xml:space="preserve"> </w:t>
      </w:r>
      <w:r w:rsidRPr="000C44C4">
        <w:rPr>
          <w:rFonts w:ascii="Arial" w:hAnsi="Arial" w:cs="Arial"/>
          <w:color w:val="000000"/>
          <w:sz w:val="24"/>
          <w:szCs w:val="24"/>
        </w:rPr>
        <w:t>travaille en lien avec l’ensemble de l’équipe pédagogique et administrative</w:t>
      </w:r>
      <w:r w:rsidR="00252290" w:rsidRPr="000C44C4">
        <w:rPr>
          <w:rFonts w:ascii="Arial" w:hAnsi="Arial" w:cs="Arial"/>
          <w:color w:val="000000"/>
          <w:sz w:val="24"/>
          <w:szCs w:val="24"/>
        </w:rPr>
        <w:t xml:space="preserve"> et les partenaires locaux.</w:t>
      </w:r>
    </w:p>
    <w:p w14:paraId="0615BD92" w14:textId="3123B58A" w:rsidR="00346D49" w:rsidRDefault="00346D49" w:rsidP="00346D49">
      <w:pPr>
        <w:pStyle w:val="NormalWeb"/>
        <w:spacing w:before="0" w:beforeAutospacing="0" w:after="160" w:afterAutospacing="0"/>
        <w:rPr>
          <w:rFonts w:ascii="Arial" w:hAnsi="Arial" w:cs="Arial"/>
          <w:color w:val="000000"/>
          <w:sz w:val="24"/>
          <w:szCs w:val="24"/>
        </w:rPr>
      </w:pPr>
    </w:p>
    <w:p w14:paraId="41F84D65" w14:textId="77777777" w:rsidR="003B07E3" w:rsidRPr="000C44C4" w:rsidRDefault="003B07E3" w:rsidP="00346D49">
      <w:pPr>
        <w:pStyle w:val="NormalWeb"/>
        <w:spacing w:before="0" w:beforeAutospacing="0" w:after="160" w:afterAutospacing="0"/>
        <w:rPr>
          <w:rFonts w:ascii="Arial" w:hAnsi="Arial" w:cs="Arial"/>
          <w:color w:val="000000"/>
          <w:sz w:val="24"/>
          <w:szCs w:val="24"/>
        </w:rPr>
      </w:pPr>
    </w:p>
    <w:p w14:paraId="3A9565CA" w14:textId="7AC17434" w:rsidR="00CC1B87" w:rsidRPr="000C44C4" w:rsidRDefault="00346D49" w:rsidP="004E0FF3">
      <w:pPr>
        <w:pStyle w:val="NormalWeb"/>
        <w:spacing w:before="0" w:beforeAutospacing="0" w:after="160" w:afterAutospacing="0"/>
        <w:rPr>
          <w:rFonts w:ascii="Arial" w:hAnsi="Arial" w:cs="Arial"/>
          <w:color w:val="000000"/>
          <w:sz w:val="24"/>
          <w:szCs w:val="24"/>
        </w:rPr>
      </w:pPr>
      <w:r w:rsidRPr="000C44C4">
        <w:rPr>
          <w:rFonts w:ascii="Arial" w:hAnsi="Arial" w:cs="Arial"/>
          <w:color w:val="000000"/>
          <w:sz w:val="24"/>
          <w:szCs w:val="24"/>
        </w:rPr>
        <w:t>MISSIONS</w:t>
      </w:r>
    </w:p>
    <w:p w14:paraId="6E4B8DBF" w14:textId="77777777" w:rsidR="00346D49" w:rsidRPr="000C44C4" w:rsidRDefault="00346D49" w:rsidP="00346D49">
      <w:pPr>
        <w:pStyle w:val="NormalWeb"/>
        <w:spacing w:before="0" w:beforeAutospacing="0" w:after="160" w:afterAutospacing="0"/>
        <w:rPr>
          <w:rFonts w:ascii="Arial" w:hAnsi="Arial" w:cs="Arial"/>
          <w:sz w:val="24"/>
          <w:szCs w:val="24"/>
        </w:rPr>
      </w:pPr>
      <w:r w:rsidRPr="000C44C4">
        <w:rPr>
          <w:rFonts w:ascii="Arial" w:hAnsi="Arial" w:cs="Arial"/>
          <w:b/>
          <w:bCs/>
          <w:color w:val="000000"/>
          <w:sz w:val="24"/>
          <w:szCs w:val="24"/>
        </w:rPr>
        <w:t>Gestion et encadrement d’équipe : </w:t>
      </w:r>
    </w:p>
    <w:p w14:paraId="6389BAEA" w14:textId="77777777" w:rsidR="00346D49" w:rsidRPr="000C44C4" w:rsidRDefault="00346D49" w:rsidP="00346D49">
      <w:pPr>
        <w:numPr>
          <w:ilvl w:val="0"/>
          <w:numId w:val="21"/>
        </w:numPr>
        <w:textAlignment w:val="baseline"/>
        <w:rPr>
          <w:rFonts w:ascii="Arial" w:hAnsi="Arial" w:cs="Arial"/>
          <w:color w:val="000000"/>
        </w:rPr>
      </w:pPr>
      <w:r w:rsidRPr="000C44C4">
        <w:rPr>
          <w:rFonts w:ascii="Arial" w:hAnsi="Arial" w:cs="Arial"/>
          <w:color w:val="000000"/>
        </w:rPr>
        <w:t>Garantir une communication fluide, propice au travail d’équipe.</w:t>
      </w:r>
    </w:p>
    <w:p w14:paraId="35D49DD1" w14:textId="7D423DC0" w:rsidR="00346D49" w:rsidRPr="000C44C4" w:rsidRDefault="00346D49" w:rsidP="00346D49">
      <w:pPr>
        <w:numPr>
          <w:ilvl w:val="0"/>
          <w:numId w:val="21"/>
        </w:numPr>
        <w:textAlignment w:val="baseline"/>
        <w:rPr>
          <w:rFonts w:ascii="Arial" w:hAnsi="Arial" w:cs="Arial"/>
          <w:color w:val="000000"/>
        </w:rPr>
      </w:pPr>
      <w:r w:rsidRPr="000C44C4">
        <w:rPr>
          <w:rFonts w:ascii="Arial" w:hAnsi="Arial" w:cs="Arial"/>
          <w:color w:val="000000"/>
        </w:rPr>
        <w:t>G</w:t>
      </w:r>
      <w:r w:rsidR="002D0D4C" w:rsidRPr="000C44C4">
        <w:rPr>
          <w:rFonts w:ascii="Arial" w:hAnsi="Arial" w:cs="Arial"/>
          <w:color w:val="000000"/>
        </w:rPr>
        <w:t>estion</w:t>
      </w:r>
      <w:r w:rsidRPr="000C44C4">
        <w:rPr>
          <w:rFonts w:ascii="Arial" w:hAnsi="Arial" w:cs="Arial"/>
          <w:color w:val="000000"/>
        </w:rPr>
        <w:t xml:space="preserve"> </w:t>
      </w:r>
      <w:r w:rsidR="002D0D4C" w:rsidRPr="000C44C4">
        <w:rPr>
          <w:rFonts w:ascii="Arial" w:hAnsi="Arial" w:cs="Arial"/>
          <w:color w:val="000000"/>
        </w:rPr>
        <w:t>d</w:t>
      </w:r>
      <w:r w:rsidRPr="000C44C4">
        <w:rPr>
          <w:rFonts w:ascii="Arial" w:hAnsi="Arial" w:cs="Arial"/>
          <w:color w:val="000000"/>
        </w:rPr>
        <w:t>es plannings de travail en accord avec la législation du travail et la direction.</w:t>
      </w:r>
    </w:p>
    <w:p w14:paraId="38B7299A" w14:textId="58087788" w:rsidR="00346D49" w:rsidRPr="000C44C4" w:rsidRDefault="00346D49" w:rsidP="00346D49">
      <w:pPr>
        <w:numPr>
          <w:ilvl w:val="0"/>
          <w:numId w:val="21"/>
        </w:numPr>
        <w:textAlignment w:val="baseline"/>
        <w:rPr>
          <w:rFonts w:ascii="Arial" w:hAnsi="Arial" w:cs="Arial"/>
          <w:color w:val="000000"/>
        </w:rPr>
      </w:pPr>
      <w:r w:rsidRPr="000C44C4">
        <w:rPr>
          <w:rFonts w:ascii="Arial" w:hAnsi="Arial" w:cs="Arial"/>
          <w:color w:val="000000"/>
        </w:rPr>
        <w:t>Recrute</w:t>
      </w:r>
      <w:r w:rsidR="002D0D4C" w:rsidRPr="000C44C4">
        <w:rPr>
          <w:rFonts w:ascii="Arial" w:hAnsi="Arial" w:cs="Arial"/>
          <w:color w:val="000000"/>
        </w:rPr>
        <w:t>ment</w:t>
      </w:r>
      <w:r w:rsidRPr="000C44C4">
        <w:rPr>
          <w:rFonts w:ascii="Arial" w:hAnsi="Arial" w:cs="Arial"/>
          <w:color w:val="000000"/>
        </w:rPr>
        <w:t xml:space="preserve"> </w:t>
      </w:r>
      <w:r w:rsidR="002D0D4C" w:rsidRPr="000C44C4">
        <w:rPr>
          <w:rFonts w:ascii="Arial" w:hAnsi="Arial" w:cs="Arial"/>
          <w:color w:val="000000"/>
        </w:rPr>
        <w:t>d</w:t>
      </w:r>
      <w:r w:rsidRPr="000C44C4">
        <w:rPr>
          <w:rFonts w:ascii="Arial" w:hAnsi="Arial" w:cs="Arial"/>
          <w:color w:val="000000"/>
        </w:rPr>
        <w:t>es animateurs saisonniers lors des périodes de vacances et assurer le suivi des stagiaires.</w:t>
      </w:r>
    </w:p>
    <w:p w14:paraId="65C3C824" w14:textId="6C500CF7" w:rsidR="00346D49" w:rsidRPr="000C44C4" w:rsidRDefault="00346D49" w:rsidP="00346D49">
      <w:pPr>
        <w:numPr>
          <w:ilvl w:val="0"/>
          <w:numId w:val="21"/>
        </w:numPr>
        <w:textAlignment w:val="baseline"/>
        <w:rPr>
          <w:rFonts w:ascii="Arial" w:hAnsi="Arial" w:cs="Arial"/>
          <w:color w:val="000000"/>
        </w:rPr>
      </w:pPr>
      <w:r w:rsidRPr="000C44C4">
        <w:rPr>
          <w:rFonts w:ascii="Arial" w:hAnsi="Arial" w:cs="Arial"/>
          <w:color w:val="000000"/>
        </w:rPr>
        <w:t>Anim</w:t>
      </w:r>
      <w:r w:rsidR="002D0D4C" w:rsidRPr="000C44C4">
        <w:rPr>
          <w:rFonts w:ascii="Arial" w:hAnsi="Arial" w:cs="Arial"/>
          <w:color w:val="000000"/>
        </w:rPr>
        <w:t>ation</w:t>
      </w:r>
      <w:r w:rsidRPr="000C44C4">
        <w:rPr>
          <w:rFonts w:ascii="Arial" w:hAnsi="Arial" w:cs="Arial"/>
          <w:color w:val="000000"/>
        </w:rPr>
        <w:t xml:space="preserve"> </w:t>
      </w:r>
      <w:r w:rsidR="002D0D4C" w:rsidRPr="000C44C4">
        <w:rPr>
          <w:rFonts w:ascii="Arial" w:hAnsi="Arial" w:cs="Arial"/>
          <w:color w:val="000000"/>
        </w:rPr>
        <w:t>d</w:t>
      </w:r>
      <w:r w:rsidRPr="000C44C4">
        <w:rPr>
          <w:rFonts w:ascii="Arial" w:hAnsi="Arial" w:cs="Arial"/>
          <w:color w:val="000000"/>
        </w:rPr>
        <w:t>es réunions de travail, organis</w:t>
      </w:r>
      <w:r w:rsidR="00EC17FB" w:rsidRPr="000C44C4">
        <w:rPr>
          <w:rFonts w:ascii="Arial" w:hAnsi="Arial" w:cs="Arial"/>
          <w:color w:val="000000"/>
        </w:rPr>
        <w:t>er e</w:t>
      </w:r>
      <w:r w:rsidRPr="000C44C4">
        <w:rPr>
          <w:rFonts w:ascii="Arial" w:hAnsi="Arial" w:cs="Arial"/>
          <w:color w:val="000000"/>
        </w:rPr>
        <w:t xml:space="preserve">t </w:t>
      </w:r>
      <w:r w:rsidR="002D0D4C" w:rsidRPr="000C44C4">
        <w:rPr>
          <w:rFonts w:ascii="Arial" w:hAnsi="Arial" w:cs="Arial"/>
          <w:color w:val="000000"/>
        </w:rPr>
        <w:t>coord</w:t>
      </w:r>
      <w:r w:rsidR="00EC17FB" w:rsidRPr="000C44C4">
        <w:rPr>
          <w:rFonts w:ascii="Arial" w:hAnsi="Arial" w:cs="Arial"/>
          <w:color w:val="000000"/>
        </w:rPr>
        <w:t>onner</w:t>
      </w:r>
      <w:r w:rsidRPr="000C44C4">
        <w:rPr>
          <w:rFonts w:ascii="Arial" w:hAnsi="Arial" w:cs="Arial"/>
          <w:color w:val="000000"/>
        </w:rPr>
        <w:t xml:space="preserve"> </w:t>
      </w:r>
      <w:r w:rsidR="00EC17FB" w:rsidRPr="000C44C4">
        <w:rPr>
          <w:rFonts w:ascii="Arial" w:hAnsi="Arial" w:cs="Arial"/>
          <w:color w:val="000000"/>
        </w:rPr>
        <w:t>le</w:t>
      </w:r>
      <w:r w:rsidRPr="000C44C4">
        <w:rPr>
          <w:rFonts w:ascii="Arial" w:hAnsi="Arial" w:cs="Arial"/>
          <w:color w:val="000000"/>
        </w:rPr>
        <w:t xml:space="preserve"> travail. </w:t>
      </w:r>
    </w:p>
    <w:p w14:paraId="22E20D0F" w14:textId="565865A1" w:rsidR="00346D49" w:rsidRPr="000C44C4" w:rsidRDefault="00346D49" w:rsidP="00346D49">
      <w:pPr>
        <w:numPr>
          <w:ilvl w:val="0"/>
          <w:numId w:val="21"/>
        </w:numPr>
        <w:spacing w:after="160"/>
        <w:textAlignment w:val="baseline"/>
        <w:rPr>
          <w:rFonts w:ascii="Arial" w:hAnsi="Arial" w:cs="Arial"/>
          <w:color w:val="000000"/>
        </w:rPr>
      </w:pPr>
      <w:r w:rsidRPr="000C44C4">
        <w:rPr>
          <w:rFonts w:ascii="Arial" w:hAnsi="Arial" w:cs="Arial"/>
          <w:color w:val="000000"/>
        </w:rPr>
        <w:t>Appliquer et faire appliquer la réglementation d</w:t>
      </w:r>
      <w:r w:rsidR="00D74AD4" w:rsidRPr="000C44C4">
        <w:rPr>
          <w:rFonts w:ascii="Arial" w:hAnsi="Arial" w:cs="Arial"/>
          <w:color w:val="000000"/>
        </w:rPr>
        <w:t>u service</w:t>
      </w:r>
      <w:r w:rsidRPr="000C44C4">
        <w:rPr>
          <w:rFonts w:ascii="Arial" w:hAnsi="Arial" w:cs="Arial"/>
          <w:color w:val="000000"/>
        </w:rPr>
        <w:t>.</w:t>
      </w:r>
    </w:p>
    <w:p w14:paraId="551BB537" w14:textId="77777777" w:rsidR="00346D49" w:rsidRPr="000C44C4" w:rsidRDefault="00346D49" w:rsidP="00346D49">
      <w:pPr>
        <w:rPr>
          <w:rFonts w:ascii="Arial" w:hAnsi="Arial" w:cs="Arial"/>
        </w:rPr>
      </w:pPr>
    </w:p>
    <w:p w14:paraId="2303E4BC" w14:textId="77777777" w:rsidR="00346D49" w:rsidRPr="000C44C4" w:rsidRDefault="00346D49" w:rsidP="00346D49">
      <w:pPr>
        <w:pStyle w:val="NormalWeb"/>
        <w:spacing w:before="0" w:beforeAutospacing="0" w:after="160" w:afterAutospacing="0"/>
        <w:rPr>
          <w:rFonts w:ascii="Arial" w:hAnsi="Arial" w:cs="Arial"/>
          <w:sz w:val="24"/>
          <w:szCs w:val="24"/>
        </w:rPr>
      </w:pPr>
      <w:r w:rsidRPr="000C44C4">
        <w:rPr>
          <w:rFonts w:ascii="Arial" w:hAnsi="Arial" w:cs="Arial"/>
          <w:b/>
          <w:bCs/>
          <w:color w:val="000000"/>
          <w:sz w:val="24"/>
          <w:szCs w:val="24"/>
        </w:rPr>
        <w:t>Pédagogique et éducatif :</w:t>
      </w:r>
    </w:p>
    <w:p w14:paraId="676ACD65" w14:textId="77777777" w:rsidR="00346D49" w:rsidRPr="000C44C4" w:rsidRDefault="00346D49" w:rsidP="00346D49">
      <w:pPr>
        <w:numPr>
          <w:ilvl w:val="0"/>
          <w:numId w:val="22"/>
        </w:numPr>
        <w:textAlignment w:val="baseline"/>
        <w:rPr>
          <w:rFonts w:ascii="Arial" w:hAnsi="Arial" w:cs="Arial"/>
          <w:color w:val="000000"/>
        </w:rPr>
      </w:pPr>
      <w:r w:rsidRPr="000C44C4">
        <w:rPr>
          <w:rFonts w:ascii="Arial" w:hAnsi="Arial" w:cs="Arial"/>
          <w:color w:val="000000"/>
        </w:rPr>
        <w:t>Mise en œuvre et élaboration du projet pédagogique en cohérence avec le projet éducatif</w:t>
      </w:r>
    </w:p>
    <w:p w14:paraId="07569860" w14:textId="3A6B017B" w:rsidR="00346D49" w:rsidRPr="000C44C4" w:rsidRDefault="00346D49" w:rsidP="00346D49">
      <w:pPr>
        <w:numPr>
          <w:ilvl w:val="0"/>
          <w:numId w:val="22"/>
        </w:numPr>
        <w:textAlignment w:val="baseline"/>
        <w:rPr>
          <w:rFonts w:ascii="Arial" w:hAnsi="Arial" w:cs="Arial"/>
          <w:color w:val="000000"/>
        </w:rPr>
      </w:pPr>
      <w:r w:rsidRPr="000C44C4">
        <w:rPr>
          <w:rFonts w:ascii="Arial" w:hAnsi="Arial" w:cs="Arial"/>
          <w:color w:val="000000"/>
        </w:rPr>
        <w:t xml:space="preserve">Réaliser les bilans et évaluations en fin de chaque période </w:t>
      </w:r>
      <w:r w:rsidR="00116FD4" w:rsidRPr="000C44C4">
        <w:rPr>
          <w:rFonts w:ascii="Arial" w:hAnsi="Arial" w:cs="Arial"/>
          <w:color w:val="000000"/>
        </w:rPr>
        <w:t>d’</w:t>
      </w:r>
      <w:r w:rsidRPr="000C44C4">
        <w:rPr>
          <w:rFonts w:ascii="Arial" w:hAnsi="Arial" w:cs="Arial"/>
          <w:color w:val="000000"/>
        </w:rPr>
        <w:t>activité.</w:t>
      </w:r>
    </w:p>
    <w:p w14:paraId="202057F2" w14:textId="77777777" w:rsidR="00346D49" w:rsidRPr="000C44C4" w:rsidRDefault="00346D49" w:rsidP="00346D49">
      <w:pPr>
        <w:numPr>
          <w:ilvl w:val="0"/>
          <w:numId w:val="22"/>
        </w:numPr>
        <w:textAlignment w:val="baseline"/>
        <w:rPr>
          <w:rFonts w:ascii="Arial" w:hAnsi="Arial" w:cs="Arial"/>
          <w:color w:val="000000"/>
        </w:rPr>
      </w:pPr>
      <w:r w:rsidRPr="000C44C4">
        <w:rPr>
          <w:rFonts w:ascii="Arial" w:hAnsi="Arial" w:cs="Arial"/>
          <w:color w:val="000000"/>
        </w:rPr>
        <w:t>Elaborer, organiser et encadrer des activités d’animation.</w:t>
      </w:r>
    </w:p>
    <w:p w14:paraId="13DA93D1" w14:textId="22C0C0F0" w:rsidR="00346D49" w:rsidRPr="000C44C4" w:rsidRDefault="00346D49" w:rsidP="00346D49">
      <w:pPr>
        <w:numPr>
          <w:ilvl w:val="0"/>
          <w:numId w:val="22"/>
        </w:numPr>
        <w:textAlignment w:val="baseline"/>
        <w:rPr>
          <w:rFonts w:ascii="Arial" w:hAnsi="Arial" w:cs="Arial"/>
          <w:color w:val="000000"/>
        </w:rPr>
      </w:pPr>
      <w:r w:rsidRPr="000C44C4">
        <w:rPr>
          <w:rFonts w:ascii="Arial" w:hAnsi="Arial" w:cs="Arial"/>
          <w:color w:val="000000"/>
        </w:rPr>
        <w:t xml:space="preserve">Instaurer un lien de proximité avec les familles et </w:t>
      </w:r>
      <w:r w:rsidR="00D74AD4" w:rsidRPr="000C44C4">
        <w:rPr>
          <w:rFonts w:ascii="Arial" w:hAnsi="Arial" w:cs="Arial"/>
          <w:color w:val="000000"/>
        </w:rPr>
        <w:t>jeunes</w:t>
      </w:r>
      <w:r w:rsidRPr="000C44C4">
        <w:rPr>
          <w:rFonts w:ascii="Arial" w:hAnsi="Arial" w:cs="Arial"/>
          <w:color w:val="000000"/>
        </w:rPr>
        <w:t xml:space="preserve"> accueillis.</w:t>
      </w:r>
    </w:p>
    <w:p w14:paraId="4365758B" w14:textId="77777777" w:rsidR="00346D49" w:rsidRPr="000C44C4" w:rsidRDefault="00346D49" w:rsidP="00346D49">
      <w:pPr>
        <w:rPr>
          <w:rFonts w:ascii="Arial" w:hAnsi="Arial" w:cs="Arial"/>
        </w:rPr>
      </w:pPr>
    </w:p>
    <w:p w14:paraId="265B2D50" w14:textId="77777777" w:rsidR="00346D49" w:rsidRPr="000C44C4" w:rsidRDefault="00346D49" w:rsidP="00346D49">
      <w:pPr>
        <w:pStyle w:val="NormalWeb"/>
        <w:spacing w:before="0" w:beforeAutospacing="0" w:after="160" w:afterAutospacing="0"/>
        <w:rPr>
          <w:rFonts w:ascii="Arial" w:hAnsi="Arial" w:cs="Arial"/>
          <w:sz w:val="24"/>
          <w:szCs w:val="24"/>
        </w:rPr>
      </w:pPr>
      <w:r w:rsidRPr="000C44C4">
        <w:rPr>
          <w:rFonts w:ascii="Arial" w:hAnsi="Arial" w:cs="Arial"/>
          <w:b/>
          <w:bCs/>
          <w:color w:val="000000"/>
          <w:sz w:val="24"/>
          <w:szCs w:val="24"/>
        </w:rPr>
        <w:t>Suivi administratif et financier du service : </w:t>
      </w:r>
    </w:p>
    <w:p w14:paraId="12E62B69" w14:textId="77777777" w:rsidR="00346D49" w:rsidRPr="000C44C4" w:rsidRDefault="00346D49" w:rsidP="00346D49">
      <w:pPr>
        <w:numPr>
          <w:ilvl w:val="0"/>
          <w:numId w:val="23"/>
        </w:numPr>
        <w:textAlignment w:val="baseline"/>
        <w:rPr>
          <w:rFonts w:ascii="Arial" w:hAnsi="Arial" w:cs="Arial"/>
          <w:color w:val="000000"/>
        </w:rPr>
      </w:pPr>
      <w:r w:rsidRPr="000C44C4">
        <w:rPr>
          <w:rFonts w:ascii="Arial" w:hAnsi="Arial" w:cs="Arial"/>
          <w:color w:val="000000"/>
        </w:rPr>
        <w:t>Etablir le budget prévisionnel des actions menées, en lien avec la direction.</w:t>
      </w:r>
    </w:p>
    <w:p w14:paraId="231C0A5A" w14:textId="77777777" w:rsidR="00346D49" w:rsidRPr="000C44C4" w:rsidRDefault="00346D49" w:rsidP="00346D49">
      <w:pPr>
        <w:numPr>
          <w:ilvl w:val="0"/>
          <w:numId w:val="23"/>
        </w:numPr>
        <w:textAlignment w:val="baseline"/>
        <w:rPr>
          <w:rFonts w:ascii="Arial" w:hAnsi="Arial" w:cs="Arial"/>
          <w:color w:val="000000"/>
        </w:rPr>
      </w:pPr>
      <w:r w:rsidRPr="000C44C4">
        <w:rPr>
          <w:rFonts w:ascii="Arial" w:hAnsi="Arial" w:cs="Arial"/>
          <w:color w:val="000000"/>
        </w:rPr>
        <w:t>Etablir une relation de confiance avec nos partenaires (CAF, Mairie…).</w:t>
      </w:r>
    </w:p>
    <w:p w14:paraId="139AD6F3" w14:textId="602E3372" w:rsidR="00346D49" w:rsidRPr="000C44C4" w:rsidRDefault="00346D49" w:rsidP="00D74AD4">
      <w:pPr>
        <w:numPr>
          <w:ilvl w:val="0"/>
          <w:numId w:val="23"/>
        </w:numPr>
        <w:textAlignment w:val="baseline"/>
        <w:rPr>
          <w:rFonts w:ascii="Arial" w:hAnsi="Arial" w:cs="Arial"/>
          <w:color w:val="000000"/>
        </w:rPr>
      </w:pPr>
      <w:r w:rsidRPr="000C44C4">
        <w:rPr>
          <w:rFonts w:ascii="Arial" w:hAnsi="Arial" w:cs="Arial"/>
          <w:color w:val="000000"/>
        </w:rPr>
        <w:t>Rédiger les bilans qualitatifs et quantitatifs en fin de projet.</w:t>
      </w:r>
    </w:p>
    <w:p w14:paraId="0C522231" w14:textId="64CAAE57" w:rsidR="003B07E3" w:rsidRDefault="00346D49" w:rsidP="003B07E3">
      <w:pPr>
        <w:numPr>
          <w:ilvl w:val="0"/>
          <w:numId w:val="23"/>
        </w:numPr>
        <w:textAlignment w:val="baseline"/>
        <w:rPr>
          <w:rFonts w:ascii="Arial" w:hAnsi="Arial" w:cs="Arial"/>
          <w:color w:val="000000"/>
        </w:rPr>
      </w:pPr>
      <w:r w:rsidRPr="000C44C4">
        <w:rPr>
          <w:rFonts w:ascii="Arial" w:hAnsi="Arial" w:cs="Arial"/>
          <w:color w:val="000000"/>
        </w:rPr>
        <w:t>Rendre compte aux partenaires et à la direction : Bilan pédagogique et financier des actions, anomalies et incidents….</w:t>
      </w:r>
    </w:p>
    <w:p w14:paraId="4E8F1FE4" w14:textId="0AFD4748" w:rsidR="003B07E3" w:rsidRDefault="003B07E3" w:rsidP="003B07E3">
      <w:pPr>
        <w:ind w:left="720"/>
        <w:textAlignment w:val="baseline"/>
        <w:rPr>
          <w:rFonts w:ascii="Arial" w:hAnsi="Arial" w:cs="Arial"/>
          <w:color w:val="000000"/>
        </w:rPr>
      </w:pPr>
    </w:p>
    <w:p w14:paraId="31A45CF0" w14:textId="77777777" w:rsidR="003B07E3" w:rsidRPr="003B07E3" w:rsidRDefault="003B07E3" w:rsidP="003B07E3">
      <w:pPr>
        <w:ind w:left="720"/>
        <w:textAlignment w:val="baseline"/>
        <w:rPr>
          <w:rFonts w:ascii="Arial" w:hAnsi="Arial" w:cs="Arial"/>
          <w:color w:val="000000"/>
        </w:rPr>
      </w:pPr>
    </w:p>
    <w:p w14:paraId="295F5C8A" w14:textId="77777777" w:rsidR="00346D49" w:rsidRPr="000C44C4" w:rsidRDefault="00346D49" w:rsidP="00346D49">
      <w:pPr>
        <w:pStyle w:val="NormalWeb"/>
        <w:spacing w:before="0" w:beforeAutospacing="0" w:after="160" w:afterAutospacing="0"/>
        <w:rPr>
          <w:rFonts w:ascii="Arial" w:hAnsi="Arial" w:cs="Arial"/>
          <w:sz w:val="24"/>
          <w:szCs w:val="24"/>
        </w:rPr>
      </w:pPr>
      <w:r w:rsidRPr="000C44C4">
        <w:rPr>
          <w:rFonts w:ascii="Arial" w:hAnsi="Arial" w:cs="Arial"/>
          <w:color w:val="000000"/>
          <w:sz w:val="24"/>
          <w:szCs w:val="24"/>
        </w:rPr>
        <w:t>PROFIL</w:t>
      </w:r>
    </w:p>
    <w:p w14:paraId="4A6DDCF8" w14:textId="77777777" w:rsidR="00346D49" w:rsidRPr="000C44C4" w:rsidRDefault="00346D49" w:rsidP="00346D49">
      <w:pPr>
        <w:pStyle w:val="NormalWeb"/>
        <w:spacing w:before="0" w:beforeAutospacing="0" w:after="160" w:afterAutospacing="0"/>
        <w:rPr>
          <w:rFonts w:ascii="Arial" w:hAnsi="Arial" w:cs="Arial"/>
          <w:sz w:val="24"/>
          <w:szCs w:val="24"/>
        </w:rPr>
      </w:pPr>
      <w:r w:rsidRPr="000C44C4">
        <w:rPr>
          <w:rFonts w:ascii="Arial" w:hAnsi="Arial" w:cs="Arial"/>
          <w:color w:val="000000"/>
          <w:sz w:val="24"/>
          <w:szCs w:val="24"/>
        </w:rPr>
        <w:t>Aptitude au travail d’équipe et partenarial</w:t>
      </w:r>
    </w:p>
    <w:p w14:paraId="73C2F0D4" w14:textId="0CA71A38" w:rsidR="00346D49" w:rsidRPr="000C44C4" w:rsidRDefault="00346D49" w:rsidP="00346D49">
      <w:pPr>
        <w:pStyle w:val="NormalWeb"/>
        <w:spacing w:before="0" w:beforeAutospacing="0" w:after="160" w:afterAutospacing="0"/>
        <w:rPr>
          <w:rFonts w:ascii="Arial" w:hAnsi="Arial" w:cs="Arial"/>
          <w:sz w:val="24"/>
          <w:szCs w:val="24"/>
        </w:rPr>
      </w:pPr>
      <w:r w:rsidRPr="000C44C4">
        <w:rPr>
          <w:rFonts w:ascii="Arial" w:hAnsi="Arial" w:cs="Arial"/>
          <w:color w:val="000000"/>
          <w:sz w:val="24"/>
          <w:szCs w:val="24"/>
        </w:rPr>
        <w:t>Capacité au développement</w:t>
      </w:r>
      <w:r w:rsidR="00825772" w:rsidRPr="000C44C4">
        <w:rPr>
          <w:rFonts w:ascii="Arial" w:hAnsi="Arial" w:cs="Arial"/>
          <w:color w:val="000000"/>
          <w:sz w:val="24"/>
          <w:szCs w:val="24"/>
        </w:rPr>
        <w:t xml:space="preserve"> </w:t>
      </w:r>
      <w:r w:rsidRPr="000C44C4">
        <w:rPr>
          <w:rFonts w:ascii="Arial" w:hAnsi="Arial" w:cs="Arial"/>
          <w:color w:val="000000"/>
          <w:sz w:val="24"/>
          <w:szCs w:val="24"/>
        </w:rPr>
        <w:t>et à la gestion de projet.</w:t>
      </w:r>
    </w:p>
    <w:p w14:paraId="189DF3F2" w14:textId="77777777" w:rsidR="00346D49" w:rsidRPr="000C44C4" w:rsidRDefault="00346D49" w:rsidP="00346D49">
      <w:pPr>
        <w:pStyle w:val="NormalWeb"/>
        <w:spacing w:before="0" w:beforeAutospacing="0" w:after="160" w:afterAutospacing="0"/>
        <w:rPr>
          <w:rFonts w:ascii="Arial" w:hAnsi="Arial" w:cs="Arial"/>
          <w:sz w:val="24"/>
          <w:szCs w:val="24"/>
        </w:rPr>
      </w:pPr>
      <w:r w:rsidRPr="000C44C4">
        <w:rPr>
          <w:rFonts w:ascii="Arial" w:hAnsi="Arial" w:cs="Arial"/>
          <w:color w:val="000000"/>
          <w:sz w:val="24"/>
          <w:szCs w:val="24"/>
        </w:rPr>
        <w:t>Qualités rédactionnelles et maîtrise des outils de bureautique.</w:t>
      </w:r>
    </w:p>
    <w:p w14:paraId="7EA4595C" w14:textId="02FE01EC" w:rsidR="00346D49" w:rsidRPr="000C44C4" w:rsidRDefault="00346D49" w:rsidP="00346D49">
      <w:pPr>
        <w:pStyle w:val="NormalWeb"/>
        <w:spacing w:before="0" w:beforeAutospacing="0" w:after="160" w:afterAutospacing="0"/>
        <w:rPr>
          <w:rFonts w:ascii="Arial" w:hAnsi="Arial" w:cs="Arial"/>
          <w:sz w:val="24"/>
          <w:szCs w:val="24"/>
        </w:rPr>
      </w:pPr>
      <w:r w:rsidRPr="000C44C4">
        <w:rPr>
          <w:rFonts w:ascii="Arial" w:hAnsi="Arial" w:cs="Arial"/>
          <w:color w:val="000000"/>
          <w:sz w:val="24"/>
          <w:szCs w:val="24"/>
        </w:rPr>
        <w:t>Maîtrise des règles d'hygiène et de sécurité</w:t>
      </w:r>
      <w:r w:rsidR="00D74AD4" w:rsidRPr="000C44C4">
        <w:rPr>
          <w:rFonts w:ascii="Arial" w:hAnsi="Arial" w:cs="Arial"/>
          <w:color w:val="000000"/>
          <w:sz w:val="24"/>
          <w:szCs w:val="24"/>
        </w:rPr>
        <w:t>.</w:t>
      </w:r>
    </w:p>
    <w:p w14:paraId="02052572" w14:textId="6A079A13" w:rsidR="00346D49" w:rsidRPr="000C44C4" w:rsidRDefault="00346D49" w:rsidP="00346D49">
      <w:pPr>
        <w:pStyle w:val="NormalWeb"/>
        <w:spacing w:before="0" w:beforeAutospacing="0" w:after="160" w:afterAutospacing="0"/>
        <w:rPr>
          <w:rFonts w:ascii="Arial" w:hAnsi="Arial" w:cs="Arial"/>
          <w:color w:val="000000"/>
          <w:sz w:val="24"/>
          <w:szCs w:val="24"/>
        </w:rPr>
      </w:pPr>
      <w:r w:rsidRPr="000C44C4">
        <w:rPr>
          <w:rFonts w:ascii="Arial" w:hAnsi="Arial" w:cs="Arial"/>
          <w:color w:val="000000"/>
          <w:sz w:val="24"/>
          <w:szCs w:val="24"/>
        </w:rPr>
        <w:t>Qualités relationnelles, disponibilité, implication</w:t>
      </w:r>
    </w:p>
    <w:p w14:paraId="40AEC662" w14:textId="77777777" w:rsidR="00825772" w:rsidRPr="000C44C4" w:rsidRDefault="00825772" w:rsidP="00346D49">
      <w:pPr>
        <w:pStyle w:val="NormalWeb"/>
        <w:spacing w:before="0" w:beforeAutospacing="0" w:after="160" w:afterAutospacing="0"/>
        <w:rPr>
          <w:rFonts w:ascii="Arial" w:hAnsi="Arial" w:cs="Arial"/>
          <w:sz w:val="24"/>
          <w:szCs w:val="24"/>
        </w:rPr>
      </w:pPr>
    </w:p>
    <w:p w14:paraId="1C14EE53" w14:textId="6306BF4D" w:rsidR="00825772" w:rsidRPr="000C44C4" w:rsidRDefault="00825772" w:rsidP="00825772">
      <w:pPr>
        <w:pStyle w:val="NormalWeb"/>
        <w:spacing w:before="0" w:beforeAutospacing="0" w:after="160" w:afterAutospacing="0"/>
        <w:rPr>
          <w:rFonts w:ascii="Arial" w:hAnsi="Arial" w:cs="Arial"/>
          <w:color w:val="000000"/>
          <w:sz w:val="24"/>
          <w:szCs w:val="24"/>
        </w:rPr>
      </w:pPr>
      <w:r w:rsidRPr="000C44C4">
        <w:rPr>
          <w:rFonts w:ascii="Arial" w:hAnsi="Arial" w:cs="Arial"/>
          <w:color w:val="000000"/>
          <w:sz w:val="24"/>
          <w:szCs w:val="24"/>
        </w:rPr>
        <w:t>CONDITIONS D’EMBAUCHE</w:t>
      </w:r>
    </w:p>
    <w:p w14:paraId="5FB79C91" w14:textId="3FA4EFEC" w:rsidR="007B316A" w:rsidRPr="000C44C4" w:rsidRDefault="007B316A" w:rsidP="00825772">
      <w:pPr>
        <w:pStyle w:val="AD2"/>
        <w:numPr>
          <w:ilvl w:val="0"/>
          <w:numId w:val="24"/>
        </w:numPr>
        <w:tabs>
          <w:tab w:val="left" w:pos="3969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0C44C4">
        <w:rPr>
          <w:rFonts w:ascii="Arial" w:hAnsi="Arial" w:cs="Arial"/>
          <w:color w:val="000000"/>
          <w:sz w:val="24"/>
          <w:szCs w:val="24"/>
        </w:rPr>
        <w:t xml:space="preserve">Poste en CDI </w:t>
      </w:r>
      <w:r w:rsidR="009424EE" w:rsidRPr="000C44C4">
        <w:rPr>
          <w:rFonts w:ascii="Arial" w:hAnsi="Arial" w:cs="Arial"/>
          <w:color w:val="000000"/>
          <w:sz w:val="24"/>
          <w:szCs w:val="24"/>
        </w:rPr>
        <w:t>35</w:t>
      </w:r>
      <w:r w:rsidRPr="000C44C4">
        <w:rPr>
          <w:rFonts w:ascii="Arial" w:hAnsi="Arial" w:cs="Arial"/>
          <w:color w:val="000000"/>
          <w:sz w:val="24"/>
          <w:szCs w:val="24"/>
        </w:rPr>
        <w:t xml:space="preserve"> heures semaine.</w:t>
      </w:r>
    </w:p>
    <w:p w14:paraId="32945D87" w14:textId="2411C497" w:rsidR="007B316A" w:rsidRPr="000C44C4" w:rsidRDefault="007B316A" w:rsidP="00825772">
      <w:pPr>
        <w:pStyle w:val="AD2"/>
        <w:numPr>
          <w:ilvl w:val="0"/>
          <w:numId w:val="24"/>
        </w:numPr>
        <w:tabs>
          <w:tab w:val="left" w:pos="3969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0C44C4">
        <w:rPr>
          <w:rFonts w:ascii="Arial" w:hAnsi="Arial" w:cs="Arial"/>
          <w:color w:val="000000"/>
          <w:sz w:val="24"/>
          <w:szCs w:val="24"/>
        </w:rPr>
        <w:t xml:space="preserve">Poste à pourvoir à partir </w:t>
      </w:r>
      <w:r w:rsidR="00A00E75" w:rsidRPr="000C44C4">
        <w:rPr>
          <w:rFonts w:ascii="Arial" w:hAnsi="Arial" w:cs="Arial"/>
          <w:color w:val="000000"/>
          <w:sz w:val="24"/>
          <w:szCs w:val="24"/>
        </w:rPr>
        <w:t>du 1 janvier 2022</w:t>
      </w:r>
    </w:p>
    <w:p w14:paraId="37CBC999" w14:textId="6C4E6584" w:rsidR="00006B49" w:rsidRPr="000C44C4" w:rsidRDefault="00006B49" w:rsidP="00825772">
      <w:pPr>
        <w:pStyle w:val="AD2"/>
        <w:numPr>
          <w:ilvl w:val="0"/>
          <w:numId w:val="24"/>
        </w:numPr>
        <w:tabs>
          <w:tab w:val="left" w:pos="3969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0C44C4">
        <w:rPr>
          <w:rFonts w:ascii="Arial" w:hAnsi="Arial" w:cs="Arial"/>
          <w:color w:val="000000"/>
          <w:sz w:val="24"/>
          <w:szCs w:val="24"/>
        </w:rPr>
        <w:t xml:space="preserve">Diplôme </w:t>
      </w:r>
      <w:r w:rsidR="009424EE" w:rsidRPr="000C44C4">
        <w:rPr>
          <w:rFonts w:ascii="Arial" w:hAnsi="Arial" w:cs="Arial"/>
          <w:color w:val="000000"/>
          <w:sz w:val="24"/>
          <w:szCs w:val="24"/>
        </w:rPr>
        <w:t xml:space="preserve">DEJEPS, </w:t>
      </w:r>
      <w:r w:rsidRPr="000C44C4">
        <w:rPr>
          <w:rFonts w:ascii="Arial" w:hAnsi="Arial" w:cs="Arial"/>
          <w:color w:val="000000"/>
          <w:sz w:val="24"/>
          <w:szCs w:val="24"/>
        </w:rPr>
        <w:t xml:space="preserve">BPJEPS (APT, </w:t>
      </w:r>
      <w:r w:rsidR="003B07E3" w:rsidRPr="000C44C4">
        <w:rPr>
          <w:rFonts w:ascii="Arial" w:hAnsi="Arial" w:cs="Arial"/>
          <w:color w:val="000000"/>
          <w:sz w:val="24"/>
          <w:szCs w:val="24"/>
        </w:rPr>
        <w:t>LTP…</w:t>
      </w:r>
      <w:r w:rsidRPr="000C44C4">
        <w:rPr>
          <w:rFonts w:ascii="Arial" w:hAnsi="Arial" w:cs="Arial"/>
          <w:color w:val="000000"/>
          <w:sz w:val="24"/>
          <w:szCs w:val="24"/>
        </w:rPr>
        <w:t xml:space="preserve">), </w:t>
      </w:r>
      <w:r w:rsidR="003B07E3">
        <w:rPr>
          <w:rFonts w:ascii="Arial" w:hAnsi="Arial" w:cs="Arial"/>
          <w:color w:val="000000"/>
          <w:sz w:val="24"/>
          <w:szCs w:val="24"/>
        </w:rPr>
        <w:t xml:space="preserve">BAFD, </w:t>
      </w:r>
      <w:r w:rsidRPr="000C44C4">
        <w:rPr>
          <w:rFonts w:ascii="Arial" w:hAnsi="Arial" w:cs="Arial"/>
          <w:color w:val="000000"/>
          <w:sz w:val="24"/>
          <w:szCs w:val="24"/>
        </w:rPr>
        <w:t>UC direction ou équivalence</w:t>
      </w:r>
    </w:p>
    <w:p w14:paraId="73702166" w14:textId="7F9ECA55" w:rsidR="00006B49" w:rsidRPr="000C44C4" w:rsidRDefault="00A00E75" w:rsidP="00825772">
      <w:pPr>
        <w:pStyle w:val="AD2"/>
        <w:numPr>
          <w:ilvl w:val="0"/>
          <w:numId w:val="24"/>
        </w:numPr>
        <w:tabs>
          <w:tab w:val="left" w:pos="3969"/>
        </w:tabs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  <w:r w:rsidRPr="000C44C4">
        <w:rPr>
          <w:rFonts w:ascii="Arial" w:hAnsi="Arial" w:cs="Arial"/>
          <w:color w:val="000000"/>
          <w:sz w:val="24"/>
          <w:szCs w:val="24"/>
        </w:rPr>
        <w:t>E</w:t>
      </w:r>
      <w:r w:rsidR="00006B49" w:rsidRPr="000C44C4">
        <w:rPr>
          <w:rFonts w:ascii="Arial" w:hAnsi="Arial" w:cs="Arial"/>
          <w:color w:val="000000"/>
          <w:sz w:val="24"/>
          <w:szCs w:val="24"/>
        </w:rPr>
        <w:t>xpérience dans poste similaire serait un plus</w:t>
      </w:r>
    </w:p>
    <w:p w14:paraId="09C51D97" w14:textId="62A57B89" w:rsidR="009424EE" w:rsidRPr="000C44C4" w:rsidRDefault="009424EE" w:rsidP="009424EE">
      <w:pPr>
        <w:pStyle w:val="AD2"/>
        <w:tabs>
          <w:tab w:val="left" w:pos="3969"/>
        </w:tabs>
        <w:spacing w:line="240" w:lineRule="auto"/>
        <w:ind w:left="360" w:firstLine="0"/>
        <w:jc w:val="left"/>
        <w:rPr>
          <w:rFonts w:ascii="Arial" w:hAnsi="Arial" w:cs="Arial"/>
          <w:color w:val="000000"/>
          <w:sz w:val="24"/>
          <w:szCs w:val="24"/>
        </w:rPr>
      </w:pPr>
    </w:p>
    <w:p w14:paraId="1A7A462E" w14:textId="210DE49D" w:rsidR="00346D49" w:rsidRPr="000C44C4" w:rsidRDefault="0092348D" w:rsidP="00346D49">
      <w:pPr>
        <w:spacing w:after="240"/>
        <w:rPr>
          <w:rFonts w:ascii="Arial" w:hAnsi="Arial" w:cs="Arial"/>
        </w:rPr>
      </w:pPr>
      <w:r w:rsidRPr="000C44C4">
        <w:rPr>
          <w:rFonts w:ascii="Arial" w:hAnsi="Arial" w:cs="Arial"/>
        </w:rPr>
        <w:t>Poste à pourvoir dès maintenant</w:t>
      </w:r>
    </w:p>
    <w:p w14:paraId="5FE31C4B" w14:textId="77777777" w:rsidR="00346D49" w:rsidRPr="000C44C4" w:rsidRDefault="00346D49" w:rsidP="00346D49">
      <w:pPr>
        <w:pStyle w:val="NormalWeb"/>
        <w:spacing w:before="0" w:beforeAutospacing="0" w:after="160" w:afterAutospacing="0"/>
        <w:rPr>
          <w:rFonts w:ascii="Arial" w:hAnsi="Arial" w:cs="Arial"/>
          <w:sz w:val="24"/>
          <w:szCs w:val="24"/>
        </w:rPr>
      </w:pPr>
      <w:r w:rsidRPr="000C44C4">
        <w:rPr>
          <w:rFonts w:ascii="Arial" w:hAnsi="Arial" w:cs="Arial"/>
          <w:color w:val="000000"/>
          <w:sz w:val="24"/>
          <w:szCs w:val="24"/>
        </w:rPr>
        <w:t>Pour tous renseignements vous pouvez joindre Alain VAUCHIER (0647333675)</w:t>
      </w:r>
    </w:p>
    <w:p w14:paraId="5F0C569A" w14:textId="45145F89" w:rsidR="00346D49" w:rsidRPr="000C44C4" w:rsidRDefault="00346D49" w:rsidP="00346D49">
      <w:pPr>
        <w:pStyle w:val="NormalWeb"/>
        <w:spacing w:before="0" w:beforeAutospacing="0" w:after="160" w:afterAutospacing="0"/>
        <w:rPr>
          <w:rFonts w:ascii="Arial" w:hAnsi="Arial" w:cs="Arial"/>
          <w:sz w:val="24"/>
          <w:szCs w:val="24"/>
        </w:rPr>
      </w:pPr>
      <w:r w:rsidRPr="000C44C4">
        <w:rPr>
          <w:rFonts w:ascii="Arial" w:hAnsi="Arial" w:cs="Arial"/>
          <w:color w:val="000000"/>
          <w:sz w:val="24"/>
          <w:szCs w:val="24"/>
        </w:rPr>
        <w:t>Merci d’envoyer votre candidature à l’attention de Mr Alain Vauchier Directeur de la MJC</w:t>
      </w:r>
      <w:r w:rsidR="00EC17FB" w:rsidRPr="000C44C4">
        <w:rPr>
          <w:rFonts w:ascii="Arial" w:hAnsi="Arial" w:cs="Arial"/>
          <w:color w:val="000000"/>
          <w:sz w:val="24"/>
          <w:szCs w:val="24"/>
        </w:rPr>
        <w:t xml:space="preserve"> centrer social</w:t>
      </w:r>
      <w:r w:rsidRPr="000C44C4">
        <w:rPr>
          <w:rFonts w:ascii="Arial" w:hAnsi="Arial" w:cs="Arial"/>
          <w:color w:val="000000"/>
          <w:sz w:val="24"/>
          <w:szCs w:val="24"/>
        </w:rPr>
        <w:t>. </w:t>
      </w:r>
    </w:p>
    <w:p w14:paraId="776342C9" w14:textId="77777777" w:rsidR="00346D49" w:rsidRPr="000C44C4" w:rsidRDefault="00346D49" w:rsidP="00346D49">
      <w:pPr>
        <w:pStyle w:val="NormalWeb"/>
        <w:spacing w:before="0" w:beforeAutospacing="0" w:after="160" w:afterAutospacing="0"/>
        <w:rPr>
          <w:rFonts w:ascii="Arial" w:hAnsi="Arial" w:cs="Arial"/>
          <w:sz w:val="24"/>
          <w:szCs w:val="24"/>
        </w:rPr>
      </w:pPr>
      <w:r w:rsidRPr="000C44C4">
        <w:rPr>
          <w:rFonts w:ascii="Arial" w:hAnsi="Arial" w:cs="Arial"/>
          <w:color w:val="000000"/>
          <w:sz w:val="24"/>
          <w:szCs w:val="24"/>
        </w:rPr>
        <w:t>Adresse postale : MJC Centre Social de Morteau 2 place de l’église 25500 MORTEAU </w:t>
      </w:r>
    </w:p>
    <w:p w14:paraId="360607FD" w14:textId="7A729B90" w:rsidR="00346D49" w:rsidRPr="000C44C4" w:rsidRDefault="00346D49" w:rsidP="00346D49">
      <w:pPr>
        <w:pStyle w:val="NormalWeb"/>
        <w:spacing w:before="0" w:beforeAutospacing="0" w:after="160" w:afterAutospacing="0"/>
        <w:rPr>
          <w:rFonts w:ascii="Arial" w:hAnsi="Arial" w:cs="Arial"/>
          <w:color w:val="000000"/>
          <w:sz w:val="24"/>
          <w:szCs w:val="24"/>
        </w:rPr>
      </w:pPr>
      <w:r w:rsidRPr="000C44C4">
        <w:rPr>
          <w:rFonts w:ascii="Arial" w:hAnsi="Arial" w:cs="Arial"/>
          <w:color w:val="000000"/>
          <w:sz w:val="24"/>
          <w:szCs w:val="24"/>
        </w:rPr>
        <w:t xml:space="preserve">Courriel : </w:t>
      </w:r>
      <w:hyperlink r:id="rId8" w:history="1">
        <w:r w:rsidRPr="000C44C4">
          <w:rPr>
            <w:rStyle w:val="Lienhypertexte"/>
            <w:rFonts w:ascii="Arial" w:hAnsi="Arial" w:cs="Arial"/>
            <w:color w:val="000000"/>
            <w:sz w:val="24"/>
            <w:szCs w:val="24"/>
          </w:rPr>
          <w:t>alain.vauchier@mjcmorteau.com</w:t>
        </w:r>
      </w:hyperlink>
      <w:r w:rsidRPr="000C44C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06D4F33" w14:textId="77777777" w:rsidR="00346D49" w:rsidRPr="000C44C4" w:rsidRDefault="00346D49" w:rsidP="00346D49">
      <w:pPr>
        <w:pStyle w:val="NormalWeb"/>
        <w:spacing w:before="0" w:beforeAutospacing="0" w:after="160" w:afterAutospacing="0"/>
        <w:rPr>
          <w:rFonts w:ascii="Arial" w:hAnsi="Arial" w:cs="Arial"/>
          <w:sz w:val="24"/>
          <w:szCs w:val="24"/>
        </w:rPr>
      </w:pPr>
      <w:r w:rsidRPr="000C44C4">
        <w:rPr>
          <w:rFonts w:ascii="Arial" w:hAnsi="Arial" w:cs="Arial"/>
          <w:color w:val="000000"/>
          <w:sz w:val="24"/>
          <w:szCs w:val="24"/>
        </w:rPr>
        <w:t>Contact téléphonique : 03 81 67 04 25 / 06 47 33 336 75</w:t>
      </w:r>
    </w:p>
    <w:p w14:paraId="1C842CA6" w14:textId="77777777" w:rsidR="00346D49" w:rsidRPr="000C44C4" w:rsidRDefault="00346D49" w:rsidP="00346D49">
      <w:pPr>
        <w:rPr>
          <w:rFonts w:ascii="Arial" w:hAnsi="Arial" w:cs="Arial"/>
        </w:rPr>
      </w:pPr>
    </w:p>
    <w:p w14:paraId="79702C64" w14:textId="77777777" w:rsidR="00346D49" w:rsidRPr="000C44C4" w:rsidRDefault="00346D49" w:rsidP="00346D49">
      <w:pPr>
        <w:pStyle w:val="AD2"/>
        <w:tabs>
          <w:tab w:val="left" w:pos="3969"/>
        </w:tabs>
        <w:spacing w:line="240" w:lineRule="auto"/>
        <w:ind w:firstLine="0"/>
        <w:jc w:val="left"/>
        <w:rPr>
          <w:rFonts w:ascii="Arial" w:hAnsi="Arial" w:cs="Arial"/>
          <w:spacing w:val="-2"/>
          <w:sz w:val="24"/>
          <w:szCs w:val="24"/>
        </w:rPr>
      </w:pPr>
    </w:p>
    <w:sectPr w:rsidR="00346D49" w:rsidRPr="000C44C4" w:rsidSect="004746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-2517" w:right="1134" w:bottom="567" w:left="1474" w:header="284" w:footer="709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9DE2D" w14:textId="77777777" w:rsidR="000B48B3" w:rsidRDefault="000B48B3">
      <w:r>
        <w:separator/>
      </w:r>
    </w:p>
  </w:endnote>
  <w:endnote w:type="continuationSeparator" w:id="0">
    <w:p w14:paraId="3BF0A0DA" w14:textId="77777777" w:rsidR="000B48B3" w:rsidRDefault="000B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32AA" w14:textId="77777777" w:rsidR="007877E1" w:rsidRDefault="007877E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35B4" w14:textId="77777777" w:rsidR="007877E1" w:rsidRDefault="007877E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1931" w14:textId="77777777" w:rsidR="00FE72C6" w:rsidRDefault="004746BE">
    <w:pPr>
      <w:ind w:left="-180"/>
      <w:rPr>
        <w:rFonts w:ascii="Tahoma" w:hAnsi="Tahoma" w:cs="Tahoma"/>
        <w:color w:val="000000"/>
        <w:sz w:val="16"/>
      </w:rPr>
    </w:pPr>
    <w:r>
      <w:rPr>
        <w:rFonts w:ascii="Tahoma" w:hAnsi="Tahoma" w:cs="Tahoma"/>
        <w:color w:val="000000"/>
        <w:sz w:val="16"/>
      </w:rPr>
      <w:t xml:space="preserve">     </w:t>
    </w:r>
  </w:p>
  <w:p w14:paraId="1DE05900" w14:textId="77777777" w:rsidR="00192694" w:rsidRDefault="003A2925" w:rsidP="00FE72C6">
    <w:pPr>
      <w:ind w:left="-180"/>
    </w:pPr>
    <w:r>
      <w:rPr>
        <w:rFonts w:ascii="Tahoma" w:hAnsi="Tahoma" w:cs="Tahoma"/>
        <w:color w:val="000000"/>
        <w:sz w:val="16"/>
      </w:rPr>
      <w:t xml:space="preserve">     </w:t>
    </w:r>
    <w:r w:rsidR="00415BE8">
      <w:rPr>
        <w:rFonts w:ascii="Tahoma" w:hAnsi="Tahoma" w:cs="Tahoma"/>
        <w:color w:val="000000"/>
        <w:sz w:val="16"/>
      </w:rPr>
      <w:t>MJC de Morteau</w:t>
    </w:r>
    <w:r w:rsidR="00FE72C6">
      <w:rPr>
        <w:rFonts w:ascii="Tahoma" w:hAnsi="Tahoma" w:cs="Tahoma"/>
        <w:color w:val="000000"/>
        <w:sz w:val="16"/>
      </w:rPr>
      <w:t xml:space="preserve"> - </w:t>
    </w:r>
    <w:r w:rsidR="00930611">
      <w:rPr>
        <w:rFonts w:ascii="Tahoma" w:hAnsi="Tahoma" w:cs="Tahoma"/>
        <w:color w:val="000000"/>
        <w:sz w:val="16"/>
      </w:rPr>
      <w:t>2</w:t>
    </w:r>
    <w:r w:rsidR="00415BE8">
      <w:rPr>
        <w:rFonts w:ascii="Tahoma" w:hAnsi="Tahoma" w:cs="Tahoma"/>
        <w:color w:val="000000"/>
        <w:sz w:val="16"/>
      </w:rPr>
      <w:t xml:space="preserve"> place de l’église</w:t>
    </w:r>
    <w:r w:rsidR="00FE72C6">
      <w:rPr>
        <w:rFonts w:ascii="Tahoma" w:hAnsi="Tahoma" w:cs="Tahoma"/>
        <w:color w:val="000000"/>
        <w:sz w:val="16"/>
      </w:rPr>
      <w:t xml:space="preserve"> -</w:t>
    </w:r>
    <w:r w:rsidR="00415BE8">
      <w:rPr>
        <w:rFonts w:ascii="Tahoma" w:hAnsi="Tahoma" w:cs="Tahoma"/>
        <w:color w:val="000000"/>
        <w:sz w:val="16"/>
      </w:rPr>
      <w:t xml:space="preserve"> 25500 MORTEAU</w:t>
    </w:r>
    <w:r w:rsidR="00192694">
      <w:rPr>
        <w:rFonts w:ascii="Tahoma" w:hAnsi="Tahoma" w:cs="Tahoma"/>
        <w:color w:val="000000"/>
        <w:sz w:val="16"/>
      </w:rPr>
      <w:t xml:space="preserve"> - </w:t>
    </w:r>
    <w:r w:rsidR="00192694">
      <w:rPr>
        <w:rFonts w:ascii="Tahoma" w:hAnsi="Tahoma" w:cs="Tahoma"/>
        <w:color w:val="000000"/>
        <w:sz w:val="16"/>
      </w:rPr>
      <w:sym w:font="Wingdings" w:char="F028"/>
    </w:r>
    <w:r w:rsidR="00192694">
      <w:rPr>
        <w:rFonts w:ascii="Tahoma" w:hAnsi="Tahoma" w:cs="Tahoma"/>
        <w:color w:val="000000"/>
        <w:sz w:val="16"/>
      </w:rPr>
      <w:t xml:space="preserve"> 03 81 </w:t>
    </w:r>
    <w:r w:rsidR="00415BE8">
      <w:rPr>
        <w:rFonts w:ascii="Tahoma" w:hAnsi="Tahoma" w:cs="Tahoma"/>
        <w:color w:val="000000"/>
        <w:sz w:val="16"/>
      </w:rPr>
      <w:t xml:space="preserve">67 04 25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77857" w14:textId="77777777" w:rsidR="000B48B3" w:rsidRDefault="000B48B3">
      <w:r>
        <w:separator/>
      </w:r>
    </w:p>
  </w:footnote>
  <w:footnote w:type="continuationSeparator" w:id="0">
    <w:p w14:paraId="1203E5EC" w14:textId="77777777" w:rsidR="000B48B3" w:rsidRDefault="000B4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BCFA0" w14:textId="77777777" w:rsidR="007877E1" w:rsidRDefault="007877E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6C308" w14:textId="77777777" w:rsidR="007877E1" w:rsidRDefault="007877E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2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208"/>
    </w:tblGrid>
    <w:tr w:rsidR="00192694" w14:paraId="73B93127" w14:textId="77777777" w:rsidTr="004746BE">
      <w:trPr>
        <w:trHeight w:val="2516"/>
      </w:trPr>
      <w:tc>
        <w:tcPr>
          <w:tcW w:w="2050" w:type="dxa"/>
        </w:tcPr>
        <w:p w14:paraId="34C3A280" w14:textId="77777777" w:rsidR="00192694" w:rsidRDefault="0038138C" w:rsidP="004746BE">
          <w:pPr>
            <w:pStyle w:val="En-tte"/>
          </w:pPr>
          <w:r>
            <w:rPr>
              <w:noProof/>
            </w:rPr>
            <w:drawing>
              <wp:inline distT="0" distB="0" distL="0" distR="0" wp14:anchorId="33F37E7B" wp14:editId="1F4813FF">
                <wp:extent cx="1257300" cy="1247775"/>
                <wp:effectExtent l="1905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4B428E"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2B33D2EA" wp14:editId="7E2F141A">
                    <wp:simplePos x="0" y="0"/>
                    <wp:positionH relativeFrom="column">
                      <wp:posOffset>714375</wp:posOffset>
                    </wp:positionH>
                    <wp:positionV relativeFrom="paragraph">
                      <wp:posOffset>1483360</wp:posOffset>
                    </wp:positionV>
                    <wp:extent cx="0" cy="8801100"/>
                    <wp:effectExtent l="8255" t="6350" r="10795" b="12700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880110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104F0F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25pt,116.8pt" to="56.25pt,8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" strokeweight="1pt"/>
                </w:pict>
              </mc:Fallback>
            </mc:AlternateContent>
          </w:r>
        </w:p>
      </w:tc>
      <w:tc>
        <w:tcPr>
          <w:tcW w:w="7208" w:type="dxa"/>
        </w:tcPr>
        <w:p w14:paraId="503DE93B" w14:textId="77777777" w:rsidR="00192694" w:rsidRDefault="00192694">
          <w:pPr>
            <w:pStyle w:val="En-tte"/>
            <w:ind w:left="-70"/>
          </w:pPr>
        </w:p>
        <w:p w14:paraId="72296960" w14:textId="77777777" w:rsidR="00192694" w:rsidRDefault="00192694">
          <w:pPr>
            <w:pStyle w:val="En-tte"/>
            <w:ind w:left="-70"/>
            <w:rPr>
              <w:rFonts w:ascii="Copperplate Gothic Light" w:hAnsi="Copperplate Gothic Light"/>
              <w:b/>
              <w:bCs/>
              <w:sz w:val="28"/>
            </w:rPr>
          </w:pPr>
        </w:p>
        <w:p w14:paraId="39BC8C20" w14:textId="77777777" w:rsidR="004746BE" w:rsidRDefault="007877E1" w:rsidP="00345250">
          <w:pPr>
            <w:pStyle w:val="En-tte"/>
            <w:spacing w:before="120"/>
            <w:ind w:left="-70"/>
            <w:rPr>
              <w:rFonts w:ascii="Copperplate Gothic Light" w:hAnsi="Copperplate Gothic Light"/>
              <w:b/>
              <w:bCs/>
              <w:sz w:val="20"/>
              <w:szCs w:val="20"/>
            </w:rPr>
          </w:pPr>
          <w:r>
            <w:rPr>
              <w:rFonts w:ascii="Copperplate Gothic Light" w:hAnsi="Copperplate Gothic Light"/>
              <w:b/>
              <w:bCs/>
              <w:sz w:val="20"/>
              <w:szCs w:val="20"/>
            </w:rPr>
            <w:t>Accueil</w:t>
          </w:r>
          <w:r w:rsidR="004746BE" w:rsidRPr="004746BE">
            <w:rPr>
              <w:rFonts w:ascii="Copperplate Gothic Light" w:hAnsi="Copperplate Gothic Light"/>
              <w:b/>
              <w:bCs/>
              <w:sz w:val="20"/>
              <w:szCs w:val="20"/>
            </w:rPr>
            <w:t xml:space="preserve"> </w:t>
          </w:r>
          <w:r>
            <w:rPr>
              <w:rFonts w:ascii="Copperplate Gothic Light" w:hAnsi="Copperplate Gothic Light"/>
              <w:b/>
              <w:bCs/>
              <w:sz w:val="20"/>
              <w:szCs w:val="20"/>
            </w:rPr>
            <w:t>d</w:t>
          </w:r>
          <w:r w:rsidR="004746BE" w:rsidRPr="004746BE">
            <w:rPr>
              <w:rFonts w:ascii="Copperplate Gothic Light" w:hAnsi="Copperplate Gothic Light"/>
              <w:b/>
              <w:bCs/>
              <w:sz w:val="20"/>
              <w:szCs w:val="20"/>
            </w:rPr>
            <w:t xml:space="preserve">e </w:t>
          </w:r>
          <w:r w:rsidR="00591829">
            <w:rPr>
              <w:rFonts w:ascii="Copperplate Gothic Light" w:hAnsi="Copperplate Gothic Light"/>
              <w:b/>
              <w:bCs/>
              <w:sz w:val="20"/>
              <w:szCs w:val="20"/>
            </w:rPr>
            <w:t>L</w:t>
          </w:r>
          <w:r w:rsidR="004746BE" w:rsidRPr="004746BE">
            <w:rPr>
              <w:rFonts w:ascii="Copperplate Gothic Light" w:hAnsi="Copperplate Gothic Light"/>
              <w:b/>
              <w:bCs/>
              <w:sz w:val="20"/>
              <w:szCs w:val="20"/>
            </w:rPr>
            <w:t>oisirs</w:t>
          </w:r>
        </w:p>
        <w:p w14:paraId="11587208" w14:textId="77777777" w:rsidR="007877E1" w:rsidRDefault="007877E1" w:rsidP="00345250">
          <w:pPr>
            <w:pStyle w:val="En-tte"/>
            <w:spacing w:before="120"/>
            <w:ind w:left="-70"/>
            <w:rPr>
              <w:rFonts w:ascii="Copperplate Gothic Light" w:hAnsi="Copperplate Gothic Light"/>
              <w:b/>
              <w:bCs/>
              <w:sz w:val="20"/>
              <w:szCs w:val="20"/>
            </w:rPr>
          </w:pPr>
          <w:r>
            <w:rPr>
              <w:rFonts w:ascii="Copperplate Gothic Light" w:hAnsi="Copperplate Gothic Light"/>
              <w:b/>
              <w:bCs/>
              <w:sz w:val="20"/>
              <w:szCs w:val="20"/>
            </w:rPr>
            <w:t>Centre Social</w:t>
          </w:r>
        </w:p>
        <w:p w14:paraId="091B5E8C" w14:textId="77777777" w:rsidR="007877E1" w:rsidRPr="004746BE" w:rsidRDefault="007877E1" w:rsidP="00345250">
          <w:pPr>
            <w:pStyle w:val="En-tte"/>
            <w:spacing w:before="120"/>
            <w:ind w:left="-70"/>
            <w:rPr>
              <w:rFonts w:ascii="Copperplate Gothic Light" w:hAnsi="Copperplate Gothic Light"/>
              <w:b/>
              <w:bCs/>
              <w:sz w:val="20"/>
              <w:szCs w:val="20"/>
            </w:rPr>
          </w:pPr>
          <w:r>
            <w:rPr>
              <w:rFonts w:ascii="Copperplate Gothic Light" w:hAnsi="Copperplate Gothic Light"/>
              <w:b/>
              <w:bCs/>
              <w:sz w:val="20"/>
              <w:szCs w:val="20"/>
            </w:rPr>
            <w:t>Cinéma l’Atalante</w:t>
          </w:r>
        </w:p>
        <w:p w14:paraId="7A06D8D4" w14:textId="77777777" w:rsidR="004746BE" w:rsidRDefault="004746BE" w:rsidP="00591829">
          <w:pPr>
            <w:pStyle w:val="En-tte"/>
            <w:spacing w:before="120"/>
            <w:ind w:left="-70"/>
            <w:rPr>
              <w:rFonts w:ascii="Copperplate Gothic Light" w:hAnsi="Copperplate Gothic Light"/>
              <w:b/>
              <w:bCs/>
              <w:sz w:val="28"/>
            </w:rPr>
          </w:pPr>
        </w:p>
      </w:tc>
    </w:tr>
    <w:tr w:rsidR="00192694" w:rsidRPr="00B31430" w14:paraId="651CACDA" w14:textId="77777777" w:rsidTr="004746BE">
      <w:trPr>
        <w:cantSplit/>
        <w:trHeight w:val="13493"/>
      </w:trPr>
      <w:tc>
        <w:tcPr>
          <w:tcW w:w="2050" w:type="dxa"/>
          <w:textDirection w:val="btLr"/>
        </w:tcPr>
        <w:p w14:paraId="229F93FD" w14:textId="77777777" w:rsidR="00192694" w:rsidRDefault="00192694">
          <w:pPr>
            <w:pStyle w:val="En-tte"/>
            <w:ind w:left="113" w:right="113"/>
            <w:jc w:val="right"/>
            <w:rPr>
              <w:rFonts w:ascii="Copperplate Gothic Bold" w:hAnsi="Copperplate Gothic Bold"/>
              <w:color w:val="B2B2B2"/>
              <w:sz w:val="44"/>
              <w:u w:val="single"/>
            </w:rPr>
          </w:pPr>
        </w:p>
        <w:p w14:paraId="5EFD1D43" w14:textId="77777777" w:rsidR="00192694" w:rsidRPr="00B31430" w:rsidRDefault="00B31430">
          <w:pPr>
            <w:pStyle w:val="En-tte"/>
            <w:ind w:left="113" w:right="113"/>
            <w:jc w:val="right"/>
            <w:rPr>
              <w:rFonts w:ascii="Copperplate Gothic Bold" w:hAnsi="Copperplate Gothic Bold"/>
              <w:color w:val="C0C0C0"/>
              <w:sz w:val="44"/>
              <w:u w:val="single"/>
              <w:lang w:val="en-US"/>
            </w:rPr>
          </w:pPr>
          <w:r w:rsidRPr="00B31430">
            <w:rPr>
              <w:rFonts w:ascii="Copperplate Gothic Bold" w:hAnsi="Copperplate Gothic Bold"/>
              <w:bCs/>
              <w:color w:val="B2B2B2"/>
              <w:sz w:val="44"/>
              <w:lang w:val="en-US"/>
            </w:rPr>
            <w:t>M</w:t>
          </w:r>
          <w:r w:rsidR="00192694" w:rsidRPr="00B31430">
            <w:rPr>
              <w:rFonts w:ascii="Copperplate Gothic Bold" w:hAnsi="Copperplate Gothic Bold"/>
              <w:color w:val="B2B2B2"/>
              <w:sz w:val="44"/>
              <w:lang w:val="en-US"/>
            </w:rPr>
            <w:t xml:space="preserve"> </w:t>
          </w:r>
          <w:r w:rsidR="003F6596">
            <w:rPr>
              <w:rFonts w:ascii="Copperplate Gothic Bold" w:hAnsi="Copperplate Gothic Bold"/>
              <w:color w:val="B2B2B2"/>
              <w:sz w:val="44"/>
              <w:lang w:val="en-US"/>
            </w:rPr>
            <w:t xml:space="preserve">a i s o n  </w:t>
          </w:r>
          <w:r w:rsidR="006F36E3">
            <w:rPr>
              <w:rFonts w:ascii="Copperplate Gothic Bold" w:hAnsi="Copperplate Gothic Bold"/>
              <w:color w:val="B2B2B2"/>
              <w:sz w:val="44"/>
              <w:lang w:val="en-US"/>
            </w:rPr>
            <w:t xml:space="preserve"> d e s   J e u n e s   e t   d e   l a   </w:t>
          </w:r>
          <w:r w:rsidRPr="00B31430">
            <w:rPr>
              <w:rFonts w:ascii="Copperplate Gothic Bold" w:hAnsi="Copperplate Gothic Bold"/>
              <w:color w:val="B2B2B2"/>
              <w:sz w:val="44"/>
              <w:lang w:val="en-US"/>
            </w:rPr>
            <w:t xml:space="preserve">C </w:t>
          </w:r>
          <w:r w:rsidR="006F36E3">
            <w:rPr>
              <w:rFonts w:ascii="Copperplate Gothic Bold" w:hAnsi="Copperplate Gothic Bold"/>
              <w:color w:val="B2B2B2"/>
              <w:sz w:val="44"/>
              <w:lang w:val="en-US"/>
            </w:rPr>
            <w:t>u</w:t>
          </w:r>
          <w:r w:rsidRPr="00B31430">
            <w:rPr>
              <w:rFonts w:ascii="Copperplate Gothic Bold" w:hAnsi="Copperplate Gothic Bold"/>
              <w:color w:val="B2B2B2"/>
              <w:sz w:val="44"/>
              <w:lang w:val="en-US"/>
            </w:rPr>
            <w:t xml:space="preserve"> l t u r e</w:t>
          </w:r>
          <w:r>
            <w:rPr>
              <w:rFonts w:ascii="Copperplate Gothic Bold" w:hAnsi="Copperplate Gothic Bold"/>
              <w:color w:val="B2B2B2"/>
              <w:sz w:val="44"/>
              <w:lang w:val="en-US"/>
            </w:rPr>
            <w:t xml:space="preserve"> </w:t>
          </w:r>
          <w:r w:rsidR="00192694" w:rsidRPr="00B31430">
            <w:rPr>
              <w:rFonts w:ascii="Copperplate Gothic Bold" w:hAnsi="Copperplate Gothic Bold"/>
              <w:color w:val="B2B2B2"/>
              <w:sz w:val="44"/>
              <w:u w:val="single"/>
              <w:lang w:val="en-US"/>
            </w:rPr>
            <w:t xml:space="preserve">     </w:t>
          </w:r>
        </w:p>
        <w:p w14:paraId="2F5870B4" w14:textId="77777777" w:rsidR="00192694" w:rsidRPr="00B31430" w:rsidRDefault="00192694">
          <w:pPr>
            <w:pStyle w:val="En-tte"/>
            <w:ind w:left="113" w:right="113"/>
            <w:rPr>
              <w:rFonts w:ascii="Copperplate Gothic Bold" w:hAnsi="Copperplate Gothic Bold"/>
              <w:color w:val="999999"/>
              <w:u w:val="single"/>
              <w:lang w:val="en-US"/>
            </w:rPr>
          </w:pPr>
        </w:p>
      </w:tc>
      <w:tc>
        <w:tcPr>
          <w:tcW w:w="7208" w:type="dxa"/>
        </w:tcPr>
        <w:p w14:paraId="6EE8694D" w14:textId="77777777" w:rsidR="00192694" w:rsidRPr="00B31430" w:rsidRDefault="00192694" w:rsidP="00345250">
          <w:pPr>
            <w:tabs>
              <w:tab w:val="left" w:pos="2020"/>
            </w:tabs>
            <w:rPr>
              <w:lang w:val="en-US"/>
            </w:rPr>
          </w:pPr>
        </w:p>
      </w:tc>
    </w:tr>
  </w:tbl>
  <w:p w14:paraId="18200708" w14:textId="77777777" w:rsidR="00192694" w:rsidRPr="00B31430" w:rsidRDefault="00192694">
    <w:pPr>
      <w:pStyle w:val="En-tte"/>
      <w:ind w:left="-1440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137E"/>
    <w:multiLevelType w:val="hybridMultilevel"/>
    <w:tmpl w:val="A1501C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855C0"/>
    <w:multiLevelType w:val="hybridMultilevel"/>
    <w:tmpl w:val="C41E24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D1F5E"/>
    <w:multiLevelType w:val="hybridMultilevel"/>
    <w:tmpl w:val="15F01478"/>
    <w:lvl w:ilvl="0" w:tplc="98C8B9CE">
      <w:start w:val="1"/>
      <w:numFmt w:val="decimal"/>
      <w:lvlText w:val="%1"/>
      <w:lvlJc w:val="left"/>
      <w:pPr>
        <w:ind w:left="1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A2D5AC">
      <w:start w:val="1"/>
      <w:numFmt w:val="lowerLetter"/>
      <w:lvlText w:val="%2."/>
      <w:lvlJc w:val="left"/>
      <w:pPr>
        <w:ind w:left="15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2A8DA8">
      <w:start w:val="1"/>
      <w:numFmt w:val="lowerRoman"/>
      <w:lvlText w:val="%3"/>
      <w:lvlJc w:val="left"/>
      <w:pPr>
        <w:ind w:left="235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627B2A">
      <w:start w:val="1"/>
      <w:numFmt w:val="decimal"/>
      <w:lvlText w:val="%4"/>
      <w:lvlJc w:val="left"/>
      <w:pPr>
        <w:ind w:left="307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A5962">
      <w:start w:val="1"/>
      <w:numFmt w:val="lowerLetter"/>
      <w:lvlText w:val="%5"/>
      <w:lvlJc w:val="left"/>
      <w:pPr>
        <w:ind w:left="379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CA165A">
      <w:start w:val="1"/>
      <w:numFmt w:val="lowerRoman"/>
      <w:lvlText w:val="%6"/>
      <w:lvlJc w:val="left"/>
      <w:pPr>
        <w:ind w:left="451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06D6EC">
      <w:start w:val="1"/>
      <w:numFmt w:val="decimal"/>
      <w:lvlText w:val="%7"/>
      <w:lvlJc w:val="left"/>
      <w:pPr>
        <w:ind w:left="523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4A5550">
      <w:start w:val="1"/>
      <w:numFmt w:val="lowerLetter"/>
      <w:lvlText w:val="%8"/>
      <w:lvlJc w:val="left"/>
      <w:pPr>
        <w:ind w:left="595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A61824">
      <w:start w:val="1"/>
      <w:numFmt w:val="lowerRoman"/>
      <w:lvlText w:val="%9"/>
      <w:lvlJc w:val="left"/>
      <w:pPr>
        <w:ind w:left="667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EF58FE"/>
    <w:multiLevelType w:val="hybridMultilevel"/>
    <w:tmpl w:val="2F88F8B4"/>
    <w:lvl w:ilvl="0" w:tplc="F0187BE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z w:val="22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1BF3716F"/>
    <w:multiLevelType w:val="hybridMultilevel"/>
    <w:tmpl w:val="23A60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3100E"/>
    <w:multiLevelType w:val="multilevel"/>
    <w:tmpl w:val="153C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03174E"/>
    <w:multiLevelType w:val="hybridMultilevel"/>
    <w:tmpl w:val="50287696"/>
    <w:lvl w:ilvl="0" w:tplc="A6BAB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F6199"/>
    <w:multiLevelType w:val="hybridMultilevel"/>
    <w:tmpl w:val="F3D4B750"/>
    <w:lvl w:ilvl="0" w:tplc="E286AAB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3B10"/>
    <w:multiLevelType w:val="hybridMultilevel"/>
    <w:tmpl w:val="40F67C04"/>
    <w:lvl w:ilvl="0" w:tplc="08AAB906">
      <w:start w:val="1"/>
      <w:numFmt w:val="decimal"/>
      <w:lvlText w:val="%1."/>
      <w:lvlJc w:val="left"/>
      <w:pPr>
        <w:ind w:left="99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726BC6">
      <w:start w:val="1"/>
      <w:numFmt w:val="lowerLetter"/>
      <w:lvlText w:val="%2"/>
      <w:lvlJc w:val="left"/>
      <w:pPr>
        <w:ind w:left="1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26AE3A">
      <w:start w:val="1"/>
      <w:numFmt w:val="lowerRoman"/>
      <w:lvlText w:val="%3"/>
      <w:lvlJc w:val="left"/>
      <w:pPr>
        <w:ind w:left="2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0436A">
      <w:start w:val="1"/>
      <w:numFmt w:val="decimal"/>
      <w:lvlText w:val="%4"/>
      <w:lvlJc w:val="left"/>
      <w:pPr>
        <w:ind w:left="3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2C7D3E">
      <w:start w:val="1"/>
      <w:numFmt w:val="lowerLetter"/>
      <w:lvlText w:val="%5"/>
      <w:lvlJc w:val="left"/>
      <w:pPr>
        <w:ind w:left="39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EE2F58">
      <w:start w:val="1"/>
      <w:numFmt w:val="lowerRoman"/>
      <w:lvlText w:val="%6"/>
      <w:lvlJc w:val="left"/>
      <w:pPr>
        <w:ind w:left="46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C0F2F4">
      <w:start w:val="1"/>
      <w:numFmt w:val="decimal"/>
      <w:lvlText w:val="%7"/>
      <w:lvlJc w:val="left"/>
      <w:pPr>
        <w:ind w:left="53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8CAF2A">
      <w:start w:val="1"/>
      <w:numFmt w:val="lowerLetter"/>
      <w:lvlText w:val="%8"/>
      <w:lvlJc w:val="left"/>
      <w:pPr>
        <w:ind w:left="61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96AEFE">
      <w:start w:val="1"/>
      <w:numFmt w:val="lowerRoman"/>
      <w:lvlText w:val="%9"/>
      <w:lvlJc w:val="left"/>
      <w:pPr>
        <w:ind w:left="68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1E7A4C"/>
    <w:multiLevelType w:val="hybridMultilevel"/>
    <w:tmpl w:val="F6803A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22353"/>
    <w:multiLevelType w:val="hybridMultilevel"/>
    <w:tmpl w:val="C14C375A"/>
    <w:lvl w:ilvl="0" w:tplc="E27433D8">
      <w:start w:val="1"/>
      <w:numFmt w:val="decimal"/>
      <w:lvlText w:val="%1."/>
      <w:lvlJc w:val="left"/>
      <w:pPr>
        <w:ind w:left="99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AF314">
      <w:start w:val="1"/>
      <w:numFmt w:val="lowerLetter"/>
      <w:lvlText w:val="%2"/>
      <w:lvlJc w:val="left"/>
      <w:pPr>
        <w:ind w:left="1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4ACC9E">
      <w:start w:val="1"/>
      <w:numFmt w:val="lowerRoman"/>
      <w:lvlText w:val="%3"/>
      <w:lvlJc w:val="left"/>
      <w:pPr>
        <w:ind w:left="2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2369A">
      <w:start w:val="1"/>
      <w:numFmt w:val="decimal"/>
      <w:lvlText w:val="%4"/>
      <w:lvlJc w:val="left"/>
      <w:pPr>
        <w:ind w:left="3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2ED34">
      <w:start w:val="1"/>
      <w:numFmt w:val="lowerLetter"/>
      <w:lvlText w:val="%5"/>
      <w:lvlJc w:val="left"/>
      <w:pPr>
        <w:ind w:left="39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B8D8AE">
      <w:start w:val="1"/>
      <w:numFmt w:val="lowerRoman"/>
      <w:lvlText w:val="%6"/>
      <w:lvlJc w:val="left"/>
      <w:pPr>
        <w:ind w:left="46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81D6C">
      <w:start w:val="1"/>
      <w:numFmt w:val="decimal"/>
      <w:lvlText w:val="%7"/>
      <w:lvlJc w:val="left"/>
      <w:pPr>
        <w:ind w:left="53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88F68">
      <w:start w:val="1"/>
      <w:numFmt w:val="lowerLetter"/>
      <w:lvlText w:val="%8"/>
      <w:lvlJc w:val="left"/>
      <w:pPr>
        <w:ind w:left="61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FC052C">
      <w:start w:val="1"/>
      <w:numFmt w:val="lowerRoman"/>
      <w:lvlText w:val="%9"/>
      <w:lvlJc w:val="left"/>
      <w:pPr>
        <w:ind w:left="68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EC2669"/>
    <w:multiLevelType w:val="hybridMultilevel"/>
    <w:tmpl w:val="9C087380"/>
    <w:lvl w:ilvl="0" w:tplc="7554B0A6">
      <w:start w:val="1"/>
      <w:numFmt w:val="bullet"/>
      <w:lvlText w:val=""/>
      <w:lvlJc w:val="left"/>
      <w:pPr>
        <w:ind w:left="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5C91B8">
      <w:start w:val="1"/>
      <w:numFmt w:val="bullet"/>
      <w:lvlText w:val="o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9A7230">
      <w:start w:val="1"/>
      <w:numFmt w:val="bullet"/>
      <w:lvlText w:val="▪"/>
      <w:lvlJc w:val="left"/>
      <w:pPr>
        <w:ind w:left="2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2C4E1E">
      <w:start w:val="1"/>
      <w:numFmt w:val="bullet"/>
      <w:lvlText w:val="•"/>
      <w:lvlJc w:val="left"/>
      <w:pPr>
        <w:ind w:left="2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60D7CC">
      <w:start w:val="1"/>
      <w:numFmt w:val="bullet"/>
      <w:lvlText w:val="o"/>
      <w:lvlJc w:val="left"/>
      <w:pPr>
        <w:ind w:left="3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B67D5A">
      <w:start w:val="1"/>
      <w:numFmt w:val="bullet"/>
      <w:lvlText w:val="▪"/>
      <w:lvlJc w:val="left"/>
      <w:pPr>
        <w:ind w:left="43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10B7EE">
      <w:start w:val="1"/>
      <w:numFmt w:val="bullet"/>
      <w:lvlText w:val="•"/>
      <w:lvlJc w:val="left"/>
      <w:pPr>
        <w:ind w:left="5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6CC50">
      <w:start w:val="1"/>
      <w:numFmt w:val="bullet"/>
      <w:lvlText w:val="o"/>
      <w:lvlJc w:val="left"/>
      <w:pPr>
        <w:ind w:left="5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A82E4">
      <w:start w:val="1"/>
      <w:numFmt w:val="bullet"/>
      <w:lvlText w:val="▪"/>
      <w:lvlJc w:val="left"/>
      <w:pPr>
        <w:ind w:left="6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D46DE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AE3512F"/>
    <w:multiLevelType w:val="multilevel"/>
    <w:tmpl w:val="64D25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084DEB"/>
    <w:multiLevelType w:val="hybridMultilevel"/>
    <w:tmpl w:val="01CC3C6C"/>
    <w:lvl w:ilvl="0" w:tplc="7B587FC4">
      <w:start w:val="1"/>
      <w:numFmt w:val="bullet"/>
      <w:lvlText w:val=""/>
      <w:lvlJc w:val="left"/>
      <w:pPr>
        <w:ind w:left="9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02CD3C">
      <w:start w:val="1"/>
      <w:numFmt w:val="bullet"/>
      <w:lvlText w:val="o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BC5A6E">
      <w:start w:val="1"/>
      <w:numFmt w:val="bullet"/>
      <w:lvlText w:val="▪"/>
      <w:lvlJc w:val="left"/>
      <w:pPr>
        <w:ind w:left="2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60EAC">
      <w:start w:val="1"/>
      <w:numFmt w:val="bullet"/>
      <w:lvlText w:val="•"/>
      <w:lvlJc w:val="left"/>
      <w:pPr>
        <w:ind w:left="2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A47F4E">
      <w:start w:val="1"/>
      <w:numFmt w:val="bullet"/>
      <w:lvlText w:val="o"/>
      <w:lvlJc w:val="left"/>
      <w:pPr>
        <w:ind w:left="3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036EA">
      <w:start w:val="1"/>
      <w:numFmt w:val="bullet"/>
      <w:lvlText w:val="▪"/>
      <w:lvlJc w:val="left"/>
      <w:pPr>
        <w:ind w:left="43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8E8414">
      <w:start w:val="1"/>
      <w:numFmt w:val="bullet"/>
      <w:lvlText w:val="•"/>
      <w:lvlJc w:val="left"/>
      <w:pPr>
        <w:ind w:left="5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52B392">
      <w:start w:val="1"/>
      <w:numFmt w:val="bullet"/>
      <w:lvlText w:val="o"/>
      <w:lvlJc w:val="left"/>
      <w:pPr>
        <w:ind w:left="5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4461F4">
      <w:start w:val="1"/>
      <w:numFmt w:val="bullet"/>
      <w:lvlText w:val="▪"/>
      <w:lvlJc w:val="left"/>
      <w:pPr>
        <w:ind w:left="65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3A3A54"/>
    <w:multiLevelType w:val="hybridMultilevel"/>
    <w:tmpl w:val="9B20CADA"/>
    <w:lvl w:ilvl="0" w:tplc="960CAFD4">
      <w:start w:val="1"/>
      <w:numFmt w:val="decimal"/>
      <w:pStyle w:val="1PARAG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C665DF"/>
    <w:multiLevelType w:val="hybridMultilevel"/>
    <w:tmpl w:val="B16AB586"/>
    <w:lvl w:ilvl="0" w:tplc="5414086A">
      <w:start w:val="1"/>
      <w:numFmt w:val="decimal"/>
      <w:lvlText w:val="%1."/>
      <w:lvlJc w:val="left"/>
      <w:pPr>
        <w:ind w:left="99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62D29C">
      <w:start w:val="1"/>
      <w:numFmt w:val="lowerLetter"/>
      <w:lvlText w:val="%2."/>
      <w:lvlJc w:val="left"/>
      <w:pPr>
        <w:ind w:left="15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EAC496">
      <w:start w:val="1"/>
      <w:numFmt w:val="lowerRoman"/>
      <w:lvlText w:val="%3"/>
      <w:lvlJc w:val="left"/>
      <w:pPr>
        <w:ind w:left="207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807D4A">
      <w:start w:val="1"/>
      <w:numFmt w:val="decimal"/>
      <w:lvlText w:val="%4"/>
      <w:lvlJc w:val="left"/>
      <w:pPr>
        <w:ind w:left="279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4CD2B0">
      <w:start w:val="1"/>
      <w:numFmt w:val="lowerLetter"/>
      <w:lvlText w:val="%5"/>
      <w:lvlJc w:val="left"/>
      <w:pPr>
        <w:ind w:left="351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B8AB5E">
      <w:start w:val="1"/>
      <w:numFmt w:val="lowerRoman"/>
      <w:lvlText w:val="%6"/>
      <w:lvlJc w:val="left"/>
      <w:pPr>
        <w:ind w:left="423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28448">
      <w:start w:val="1"/>
      <w:numFmt w:val="decimal"/>
      <w:lvlText w:val="%7"/>
      <w:lvlJc w:val="left"/>
      <w:pPr>
        <w:ind w:left="495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F03B72">
      <w:start w:val="1"/>
      <w:numFmt w:val="lowerLetter"/>
      <w:lvlText w:val="%8"/>
      <w:lvlJc w:val="left"/>
      <w:pPr>
        <w:ind w:left="567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18FFD6">
      <w:start w:val="1"/>
      <w:numFmt w:val="lowerRoman"/>
      <w:lvlText w:val="%9"/>
      <w:lvlJc w:val="left"/>
      <w:pPr>
        <w:ind w:left="639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7A677E2"/>
    <w:multiLevelType w:val="hybridMultilevel"/>
    <w:tmpl w:val="4E1A9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51FE0"/>
    <w:multiLevelType w:val="hybridMultilevel"/>
    <w:tmpl w:val="F9609234"/>
    <w:lvl w:ilvl="0" w:tplc="752EDF3C">
      <w:start w:val="1"/>
      <w:numFmt w:val="decimal"/>
      <w:lvlText w:val="%1."/>
      <w:lvlJc w:val="left"/>
      <w:pPr>
        <w:ind w:left="99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D2E75E">
      <w:start w:val="1"/>
      <w:numFmt w:val="lowerLetter"/>
      <w:lvlText w:val="%2"/>
      <w:lvlJc w:val="left"/>
      <w:pPr>
        <w:ind w:left="179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6274B0">
      <w:start w:val="1"/>
      <w:numFmt w:val="lowerRoman"/>
      <w:lvlText w:val="%3"/>
      <w:lvlJc w:val="left"/>
      <w:pPr>
        <w:ind w:left="251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D401DE">
      <w:start w:val="1"/>
      <w:numFmt w:val="decimal"/>
      <w:lvlText w:val="%4"/>
      <w:lvlJc w:val="left"/>
      <w:pPr>
        <w:ind w:left="323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3C65A0">
      <w:start w:val="1"/>
      <w:numFmt w:val="lowerLetter"/>
      <w:lvlText w:val="%5"/>
      <w:lvlJc w:val="left"/>
      <w:pPr>
        <w:ind w:left="395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228F6">
      <w:start w:val="1"/>
      <w:numFmt w:val="lowerRoman"/>
      <w:lvlText w:val="%6"/>
      <w:lvlJc w:val="left"/>
      <w:pPr>
        <w:ind w:left="467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EC3646">
      <w:start w:val="1"/>
      <w:numFmt w:val="decimal"/>
      <w:lvlText w:val="%7"/>
      <w:lvlJc w:val="left"/>
      <w:pPr>
        <w:ind w:left="539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E5E3E">
      <w:start w:val="1"/>
      <w:numFmt w:val="lowerLetter"/>
      <w:lvlText w:val="%8"/>
      <w:lvlJc w:val="left"/>
      <w:pPr>
        <w:ind w:left="611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06B708">
      <w:start w:val="1"/>
      <w:numFmt w:val="lowerRoman"/>
      <w:lvlText w:val="%9"/>
      <w:lvlJc w:val="left"/>
      <w:pPr>
        <w:ind w:left="683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6E1221C"/>
    <w:multiLevelType w:val="hybridMultilevel"/>
    <w:tmpl w:val="AC4C81B6"/>
    <w:lvl w:ilvl="0" w:tplc="C6A68A08">
      <w:start w:val="1"/>
      <w:numFmt w:val="decimal"/>
      <w:lvlText w:val="%1."/>
      <w:lvlJc w:val="left"/>
      <w:pPr>
        <w:ind w:left="994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12981A">
      <w:start w:val="1"/>
      <w:numFmt w:val="lowerLetter"/>
      <w:lvlText w:val="%2"/>
      <w:lvlJc w:val="left"/>
      <w:pPr>
        <w:ind w:left="150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88668">
      <w:start w:val="1"/>
      <w:numFmt w:val="lowerRoman"/>
      <w:lvlText w:val="%3"/>
      <w:lvlJc w:val="left"/>
      <w:pPr>
        <w:ind w:left="222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6A5BA">
      <w:start w:val="1"/>
      <w:numFmt w:val="decimal"/>
      <w:lvlText w:val="%4"/>
      <w:lvlJc w:val="left"/>
      <w:pPr>
        <w:ind w:left="294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AAC53E">
      <w:start w:val="1"/>
      <w:numFmt w:val="lowerLetter"/>
      <w:lvlText w:val="%5"/>
      <w:lvlJc w:val="left"/>
      <w:pPr>
        <w:ind w:left="366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4D212">
      <w:start w:val="1"/>
      <w:numFmt w:val="lowerRoman"/>
      <w:lvlText w:val="%6"/>
      <w:lvlJc w:val="left"/>
      <w:pPr>
        <w:ind w:left="438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02C184">
      <w:start w:val="1"/>
      <w:numFmt w:val="decimal"/>
      <w:lvlText w:val="%7"/>
      <w:lvlJc w:val="left"/>
      <w:pPr>
        <w:ind w:left="510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749F06">
      <w:start w:val="1"/>
      <w:numFmt w:val="lowerLetter"/>
      <w:lvlText w:val="%8"/>
      <w:lvlJc w:val="left"/>
      <w:pPr>
        <w:ind w:left="582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98A8B4">
      <w:start w:val="1"/>
      <w:numFmt w:val="lowerRoman"/>
      <w:lvlText w:val="%9"/>
      <w:lvlJc w:val="left"/>
      <w:pPr>
        <w:ind w:left="654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FE27B0"/>
    <w:multiLevelType w:val="hybridMultilevel"/>
    <w:tmpl w:val="8E9C907C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71DD7DDF"/>
    <w:multiLevelType w:val="hybridMultilevel"/>
    <w:tmpl w:val="5A40C034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C0E6621"/>
    <w:multiLevelType w:val="multilevel"/>
    <w:tmpl w:val="7C50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B438CD"/>
    <w:multiLevelType w:val="hybridMultilevel"/>
    <w:tmpl w:val="19A05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18"/>
  </w:num>
  <w:num w:numId="5">
    <w:abstractNumId w:val="2"/>
  </w:num>
  <w:num w:numId="6">
    <w:abstractNumId w:val="16"/>
  </w:num>
  <w:num w:numId="7">
    <w:abstractNumId w:val="11"/>
  </w:num>
  <w:num w:numId="8">
    <w:abstractNumId w:val="19"/>
  </w:num>
  <w:num w:numId="9">
    <w:abstractNumId w:val="14"/>
  </w:num>
  <w:num w:numId="10">
    <w:abstractNumId w:val="8"/>
  </w:num>
  <w:num w:numId="11">
    <w:abstractNumId w:val="21"/>
  </w:num>
  <w:num w:numId="12">
    <w:abstractNumId w:val="4"/>
  </w:num>
  <w:num w:numId="13">
    <w:abstractNumId w:val="17"/>
  </w:num>
  <w:num w:numId="14">
    <w:abstractNumId w:val="6"/>
  </w:num>
  <w:num w:numId="15">
    <w:abstractNumId w:val="0"/>
  </w:num>
  <w:num w:numId="16">
    <w:abstractNumId w:val="20"/>
  </w:num>
  <w:num w:numId="17">
    <w:abstractNumId w:val="1"/>
  </w:num>
  <w:num w:numId="18">
    <w:abstractNumId w:val="9"/>
  </w:num>
  <w:num w:numId="19">
    <w:abstractNumId w:val="3"/>
  </w:num>
  <w:num w:numId="20">
    <w:abstractNumId w:val="15"/>
  </w:num>
  <w:num w:numId="21">
    <w:abstractNumId w:val="13"/>
  </w:num>
  <w:num w:numId="22">
    <w:abstractNumId w:val="5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A1"/>
    <w:rsid w:val="00006B49"/>
    <w:rsid w:val="000325ED"/>
    <w:rsid w:val="0006409B"/>
    <w:rsid w:val="000B48B3"/>
    <w:rsid w:val="000C44C4"/>
    <w:rsid w:val="000F07B2"/>
    <w:rsid w:val="00114D08"/>
    <w:rsid w:val="00116FD4"/>
    <w:rsid w:val="0018792B"/>
    <w:rsid w:val="00192694"/>
    <w:rsid w:val="001C29E7"/>
    <w:rsid w:val="001E16D4"/>
    <w:rsid w:val="002123F2"/>
    <w:rsid w:val="00236529"/>
    <w:rsid w:val="0023712B"/>
    <w:rsid w:val="00252290"/>
    <w:rsid w:val="00292432"/>
    <w:rsid w:val="002976B0"/>
    <w:rsid w:val="002A1F48"/>
    <w:rsid w:val="002D0D4C"/>
    <w:rsid w:val="002F0073"/>
    <w:rsid w:val="002F1433"/>
    <w:rsid w:val="00345250"/>
    <w:rsid w:val="00346D49"/>
    <w:rsid w:val="003673AE"/>
    <w:rsid w:val="00375AB3"/>
    <w:rsid w:val="0038138C"/>
    <w:rsid w:val="003A2925"/>
    <w:rsid w:val="003A7B8D"/>
    <w:rsid w:val="003B07E3"/>
    <w:rsid w:val="003C25BB"/>
    <w:rsid w:val="003E064F"/>
    <w:rsid w:val="003F6596"/>
    <w:rsid w:val="0040329E"/>
    <w:rsid w:val="00403323"/>
    <w:rsid w:val="00415BE8"/>
    <w:rsid w:val="0041749C"/>
    <w:rsid w:val="00437901"/>
    <w:rsid w:val="00447C29"/>
    <w:rsid w:val="004746BE"/>
    <w:rsid w:val="00484CB5"/>
    <w:rsid w:val="00495E98"/>
    <w:rsid w:val="004B428E"/>
    <w:rsid w:val="004E0FF3"/>
    <w:rsid w:val="004F7151"/>
    <w:rsid w:val="00504BB1"/>
    <w:rsid w:val="0050656A"/>
    <w:rsid w:val="00530F1F"/>
    <w:rsid w:val="00553494"/>
    <w:rsid w:val="00570AA3"/>
    <w:rsid w:val="00591829"/>
    <w:rsid w:val="005A7A89"/>
    <w:rsid w:val="005B522C"/>
    <w:rsid w:val="005C7B1C"/>
    <w:rsid w:val="005E15A2"/>
    <w:rsid w:val="0065627F"/>
    <w:rsid w:val="00681D13"/>
    <w:rsid w:val="00696AFF"/>
    <w:rsid w:val="006C17F9"/>
    <w:rsid w:val="006F36E3"/>
    <w:rsid w:val="0075299C"/>
    <w:rsid w:val="00766B06"/>
    <w:rsid w:val="007877E1"/>
    <w:rsid w:val="007B316A"/>
    <w:rsid w:val="007C26FF"/>
    <w:rsid w:val="007C7B34"/>
    <w:rsid w:val="007E6398"/>
    <w:rsid w:val="00801265"/>
    <w:rsid w:val="008253FB"/>
    <w:rsid w:val="00825772"/>
    <w:rsid w:val="008413D7"/>
    <w:rsid w:val="008A633B"/>
    <w:rsid w:val="009170EA"/>
    <w:rsid w:val="0092348D"/>
    <w:rsid w:val="00930611"/>
    <w:rsid w:val="009424EE"/>
    <w:rsid w:val="009617AF"/>
    <w:rsid w:val="00994B90"/>
    <w:rsid w:val="009C2E4D"/>
    <w:rsid w:val="009C577D"/>
    <w:rsid w:val="009E658F"/>
    <w:rsid w:val="00A00E75"/>
    <w:rsid w:val="00A06233"/>
    <w:rsid w:val="00A37439"/>
    <w:rsid w:val="00A42FAF"/>
    <w:rsid w:val="00A77F00"/>
    <w:rsid w:val="00A8780C"/>
    <w:rsid w:val="00AF03DD"/>
    <w:rsid w:val="00B31430"/>
    <w:rsid w:val="00B317BF"/>
    <w:rsid w:val="00B424A5"/>
    <w:rsid w:val="00B43738"/>
    <w:rsid w:val="00BC35BE"/>
    <w:rsid w:val="00C16EA1"/>
    <w:rsid w:val="00C315D6"/>
    <w:rsid w:val="00C77A4F"/>
    <w:rsid w:val="00C86C7C"/>
    <w:rsid w:val="00C93C89"/>
    <w:rsid w:val="00CA1133"/>
    <w:rsid w:val="00CB20EA"/>
    <w:rsid w:val="00CC1B87"/>
    <w:rsid w:val="00CE3EBB"/>
    <w:rsid w:val="00D01159"/>
    <w:rsid w:val="00D12387"/>
    <w:rsid w:val="00D219C2"/>
    <w:rsid w:val="00D74AD4"/>
    <w:rsid w:val="00D84B7C"/>
    <w:rsid w:val="00D93EFA"/>
    <w:rsid w:val="00DE0414"/>
    <w:rsid w:val="00DE0570"/>
    <w:rsid w:val="00DF4823"/>
    <w:rsid w:val="00E1668B"/>
    <w:rsid w:val="00E62D4F"/>
    <w:rsid w:val="00EA6CC4"/>
    <w:rsid w:val="00EC17FB"/>
    <w:rsid w:val="00EE17C9"/>
    <w:rsid w:val="00EE3EDC"/>
    <w:rsid w:val="00EE752E"/>
    <w:rsid w:val="00F11F06"/>
    <w:rsid w:val="00F20DAB"/>
    <w:rsid w:val="00F44753"/>
    <w:rsid w:val="00F54325"/>
    <w:rsid w:val="00F5509F"/>
    <w:rsid w:val="00F64633"/>
    <w:rsid w:val="00F64D1F"/>
    <w:rsid w:val="00F65059"/>
    <w:rsid w:val="00F80F09"/>
    <w:rsid w:val="00F82C7E"/>
    <w:rsid w:val="00FE52B6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9D7E1C"/>
  <w15:docId w15:val="{D81C223B-D4D2-4B0A-A6DF-55406A24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253FB"/>
    <w:pPr>
      <w:keepNext/>
      <w:ind w:left="284"/>
      <w:outlineLvl w:val="0"/>
    </w:pPr>
    <w:rPr>
      <w:rFonts w:ascii="Calibri Light" w:hAnsi="Calibri Light" w:cs="Tahoma"/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ahoma" w:hAnsi="Tahoma" w:cs="Tahoma"/>
      <w:b/>
      <w:bCs/>
      <w:sz w:val="2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Tahoma" w:hAnsi="Tahoma" w:cs="Tahoma"/>
      <w:b/>
      <w:bCs/>
      <w:smallCaps/>
    </w:rPr>
  </w:style>
  <w:style w:type="paragraph" w:styleId="Titre4">
    <w:name w:val="heading 4"/>
    <w:basedOn w:val="Normal"/>
    <w:next w:val="Normal"/>
    <w:qFormat/>
    <w:pPr>
      <w:keepNext/>
      <w:ind w:left="567"/>
      <w:outlineLvl w:val="3"/>
    </w:pPr>
    <w:rPr>
      <w:rFonts w:ascii="Tahoma" w:hAnsi="Tahoma" w:cs="Tahoma"/>
      <w:b/>
      <w:bCs/>
      <w:i/>
      <w:iCs/>
      <w:sz w:val="22"/>
      <w:szCs w:val="20"/>
    </w:rPr>
  </w:style>
  <w:style w:type="paragraph" w:styleId="Titre5">
    <w:name w:val="heading 5"/>
    <w:basedOn w:val="Normal"/>
    <w:next w:val="Normal"/>
    <w:qFormat/>
    <w:pPr>
      <w:keepNext/>
      <w:ind w:left="567"/>
      <w:outlineLvl w:val="4"/>
    </w:pPr>
    <w:rPr>
      <w:rFonts w:ascii="Tahoma" w:hAnsi="Tahoma" w:cs="Tahoma"/>
      <w:b/>
      <w:bCs/>
      <w:sz w:val="22"/>
      <w:szCs w:val="20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Copperplate Gothic Bold" w:hAnsi="Copperplate Gothic Bold"/>
      <w:b/>
      <w:bCs/>
      <w:sz w:val="28"/>
      <w:lang w:val="de-D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Tahoma" w:hAnsi="Tahoma" w:cs="Tahoma"/>
      <w:b/>
      <w:bCs/>
      <w:smallCaps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bCs/>
      <w:sz w:val="22"/>
    </w:rPr>
  </w:style>
  <w:style w:type="paragraph" w:styleId="Titre9">
    <w:name w:val="heading 9"/>
    <w:basedOn w:val="Normal"/>
    <w:next w:val="Normal"/>
    <w:qFormat/>
    <w:pPr>
      <w:keepNext/>
      <w:ind w:left="4860"/>
      <w:outlineLvl w:val="8"/>
    </w:pPr>
    <w:rPr>
      <w:rFonts w:ascii="Tahoma" w:hAnsi="Tahoma" w:cs="Tahoma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sid w:val="00C77A4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011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semiHidden/>
    <w:unhideWhenUsed/>
    <w:rsid w:val="007C26F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7C26FF"/>
    <w:rPr>
      <w:rFonts w:ascii="Segoe UI" w:hAnsi="Segoe UI" w:cs="Segoe UI"/>
      <w:sz w:val="18"/>
      <w:szCs w:val="18"/>
    </w:rPr>
  </w:style>
  <w:style w:type="paragraph" w:styleId="Corpsdetexte2">
    <w:name w:val="Body Text 2"/>
    <w:basedOn w:val="Normal"/>
    <w:link w:val="Corpsdetexte2Car"/>
    <w:semiHidden/>
    <w:rsid w:val="00484CB5"/>
    <w:pPr>
      <w:spacing w:before="120" w:after="120"/>
      <w:jc w:val="both"/>
    </w:pPr>
    <w:rPr>
      <w:rFonts w:ascii="Arial" w:hAnsi="Arial"/>
      <w:b/>
      <w:sz w:val="22"/>
      <w:szCs w:val="20"/>
    </w:rPr>
  </w:style>
  <w:style w:type="character" w:customStyle="1" w:styleId="Corpsdetexte2Car">
    <w:name w:val="Corps de texte 2 Car"/>
    <w:basedOn w:val="Policepardfaut"/>
    <w:link w:val="Corpsdetexte2"/>
    <w:semiHidden/>
    <w:rsid w:val="00484CB5"/>
    <w:rPr>
      <w:rFonts w:ascii="Arial" w:hAnsi="Arial"/>
      <w:b/>
      <w:sz w:val="22"/>
    </w:rPr>
  </w:style>
  <w:style w:type="character" w:customStyle="1" w:styleId="Titre1Car">
    <w:name w:val="Titre 1 Car"/>
    <w:basedOn w:val="Policepardfaut"/>
    <w:link w:val="Titre1"/>
    <w:rsid w:val="008253FB"/>
    <w:rPr>
      <w:rFonts w:ascii="Calibri Light" w:hAnsi="Calibri Light" w:cs="Tahoma"/>
      <w:b/>
      <w:bCs/>
      <w:sz w:val="28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8253FB"/>
    <w:pPr>
      <w:pBdr>
        <w:bottom w:val="single" w:sz="4" w:space="1" w:color="auto"/>
      </w:pBdr>
      <w:ind w:left="284"/>
      <w:contextualSpacing/>
    </w:pPr>
    <w:rPr>
      <w:rFonts w:ascii="Calibri Light" w:eastAsiaTheme="majorEastAsia" w:hAnsi="Calibri Light" w:cstheme="majorBidi"/>
      <w:b/>
      <w:spacing w:val="-10"/>
      <w:kern w:val="28"/>
      <w:sz w:val="32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8253FB"/>
    <w:rPr>
      <w:rFonts w:ascii="Calibri Light" w:eastAsiaTheme="majorEastAsia" w:hAnsi="Calibri Light" w:cstheme="majorBidi"/>
      <w:b/>
      <w:spacing w:val="-10"/>
      <w:kern w:val="28"/>
      <w:sz w:val="32"/>
      <w:szCs w:val="56"/>
      <w:lang w:eastAsia="en-US"/>
    </w:rPr>
  </w:style>
  <w:style w:type="paragraph" w:customStyle="1" w:styleId="1PARAG">
    <w:name w:val="1. PARAG"/>
    <w:basedOn w:val="Normal"/>
    <w:rsid w:val="00B424A5"/>
    <w:pPr>
      <w:widowControl w:val="0"/>
      <w:numPr>
        <w:numId w:val="20"/>
      </w:numPr>
      <w:tabs>
        <w:tab w:val="left" w:pos="-1440"/>
        <w:tab w:val="left" w:pos="426"/>
      </w:tabs>
      <w:suppressAutoHyphens/>
      <w:jc w:val="both"/>
    </w:pPr>
    <w:rPr>
      <w:spacing w:val="-2"/>
    </w:rPr>
  </w:style>
  <w:style w:type="paragraph" w:customStyle="1" w:styleId="AD2">
    <w:name w:val="AD2"/>
    <w:basedOn w:val="Normal"/>
    <w:rsid w:val="00B424A5"/>
    <w:pPr>
      <w:suppressAutoHyphens/>
      <w:spacing w:line="260" w:lineRule="exact"/>
      <w:ind w:firstLine="3686"/>
      <w:jc w:val="both"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346D49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</w:rPr>
  </w:style>
  <w:style w:type="paragraph" w:customStyle="1" w:styleId="Default">
    <w:name w:val="Default"/>
    <w:rsid w:val="00CC1B8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1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ain.vauchier@mjcmorteau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ODELES%20DE%20CORRESPONDANCES%20DIVERSES\PAPIER%20EN-TETE%20N&amp;B\NOTE%20DDA%20N&amp;B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BA2AC-4E16-4C51-8AD7-AEC8516D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DDA N&amp;B.dot</Template>
  <TotalTime>274</TotalTime>
  <Pages>2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Groupement Emplois et Compétences</vt:lpstr>
    </vt:vector>
  </TitlesOfParts>
  <Company>sdis25</Company>
  <LinksUpToDate>false</LinksUpToDate>
  <CharactersWithSpaces>3033</CharactersWithSpaces>
  <SharedDoc>false</SharedDoc>
  <HLinks>
    <vt:vector size="6" baseType="variant">
      <vt:variant>
        <vt:i4>3866705</vt:i4>
      </vt:variant>
      <vt:variant>
        <vt:i4>0</vt:i4>
      </vt:variant>
      <vt:variant>
        <vt:i4>0</vt:i4>
      </vt:variant>
      <vt:variant>
        <vt:i4>5</vt:i4>
      </vt:variant>
      <vt:variant>
        <vt:lpwstr>mailto:Direction.mjcmorteau@orange.fr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Groupement Emplois et Compétences</dc:title>
  <dc:creator>lambertb</dc:creator>
  <cp:lastModifiedBy>Alain VAUCHIER</cp:lastModifiedBy>
  <cp:revision>22</cp:revision>
  <cp:lastPrinted>2021-12-20T07:11:00Z</cp:lastPrinted>
  <dcterms:created xsi:type="dcterms:W3CDTF">2017-07-06T08:08:00Z</dcterms:created>
  <dcterms:modified xsi:type="dcterms:W3CDTF">2022-01-24T11:43:00Z</dcterms:modified>
</cp:coreProperties>
</file>