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9C7" w:rsidRDefault="00A349C7" w:rsidP="00530441"/>
    <w:p w:rsidR="00A349C7" w:rsidRDefault="005D16F9" w:rsidP="00530441">
      <w:r>
        <w:rPr>
          <w:noProof/>
        </w:rPr>
        <w:drawing>
          <wp:inline distT="0" distB="0" distL="0" distR="0">
            <wp:extent cx="929640" cy="855497"/>
            <wp:effectExtent l="0" t="0" r="381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a:extLst>
                        <a:ext uri="{28A0092B-C50C-407E-A947-70E740481C1C}">
                          <a14:useLocalDpi xmlns:a14="http://schemas.microsoft.com/office/drawing/2010/main" val="0"/>
                        </a:ext>
                      </a:extLst>
                    </a:blip>
                    <a:stretch>
                      <a:fillRect/>
                    </a:stretch>
                  </pic:blipFill>
                  <pic:spPr>
                    <a:xfrm>
                      <a:off x="0" y="0"/>
                      <a:ext cx="933970" cy="859482"/>
                    </a:xfrm>
                    <a:prstGeom prst="rect">
                      <a:avLst/>
                    </a:prstGeom>
                  </pic:spPr>
                </pic:pic>
              </a:graphicData>
            </a:graphic>
          </wp:inline>
        </w:drawing>
      </w:r>
      <w:r w:rsidR="008F12D1">
        <w:tab/>
      </w:r>
      <w:r w:rsidR="008F12D1">
        <w:tab/>
      </w:r>
      <w:r w:rsidR="008F12D1">
        <w:tab/>
      </w:r>
      <w:r w:rsidR="008F12D1">
        <w:tab/>
      </w:r>
      <w:r w:rsidR="008F12D1">
        <w:tab/>
      </w:r>
      <w:r w:rsidR="008F12D1">
        <w:tab/>
      </w:r>
      <w:r w:rsidR="008F12D1">
        <w:tab/>
      </w:r>
      <w:r w:rsidR="008F12D1">
        <w:tab/>
      </w:r>
      <w:r w:rsidR="008F12D1">
        <w:tab/>
      </w:r>
      <w:r w:rsidR="008F12D1">
        <w:tab/>
      </w:r>
    </w:p>
    <w:p w:rsidR="008C4FC4" w:rsidRPr="00344DE6" w:rsidRDefault="008E6648" w:rsidP="008E6648">
      <w:pPr>
        <w:ind w:left="7788" w:firstLine="708"/>
        <w:jc w:val="center"/>
        <w:rPr>
          <w:sz w:val="20"/>
          <w:szCs w:val="20"/>
        </w:rPr>
      </w:pPr>
      <w:proofErr w:type="spellStart"/>
      <w:r>
        <w:rPr>
          <w:sz w:val="20"/>
          <w:szCs w:val="20"/>
        </w:rPr>
        <w:t>Decembre</w:t>
      </w:r>
      <w:proofErr w:type="spellEnd"/>
      <w:r>
        <w:rPr>
          <w:sz w:val="20"/>
          <w:szCs w:val="20"/>
        </w:rPr>
        <w:t xml:space="preserve"> 2021</w:t>
      </w:r>
    </w:p>
    <w:p w:rsidR="008C4FC4" w:rsidRPr="00344DE6" w:rsidRDefault="008C4FC4">
      <w:pPr>
        <w:rPr>
          <w:sz w:val="20"/>
          <w:szCs w:val="20"/>
        </w:rPr>
      </w:pPr>
    </w:p>
    <w:p w:rsidR="002D2CEA" w:rsidRPr="00344DE6" w:rsidRDefault="002D2CEA" w:rsidP="002D2CEA">
      <w:pPr>
        <w:rPr>
          <w:rFonts w:ascii="Arial" w:hAnsi="Arial" w:cs="Arial"/>
          <w:sz w:val="20"/>
          <w:szCs w:val="20"/>
        </w:rPr>
      </w:pPr>
      <w:r w:rsidRPr="00344DE6">
        <w:rPr>
          <w:rFonts w:ascii="Arial" w:hAnsi="Arial" w:cs="Arial"/>
          <w:sz w:val="20"/>
          <w:szCs w:val="20"/>
        </w:rPr>
        <w:t> </w:t>
      </w:r>
    </w:p>
    <w:p w:rsidR="007E694D" w:rsidRPr="008E6648" w:rsidRDefault="00F20756" w:rsidP="008E6648">
      <w:pPr>
        <w:jc w:val="center"/>
        <w:rPr>
          <w:rFonts w:ascii="Arial" w:hAnsi="Arial" w:cs="Arial"/>
          <w:b/>
          <w:bCs/>
          <w:sz w:val="20"/>
          <w:szCs w:val="20"/>
        </w:rPr>
      </w:pPr>
      <w:r w:rsidRPr="008E6648">
        <w:rPr>
          <w:rFonts w:ascii="Arial" w:hAnsi="Arial" w:cs="Arial"/>
          <w:b/>
          <w:bCs/>
          <w:sz w:val="20"/>
          <w:szCs w:val="20"/>
        </w:rPr>
        <w:t xml:space="preserve">Familles Rurales </w:t>
      </w:r>
      <w:r w:rsidR="008E6648" w:rsidRPr="008E6648">
        <w:rPr>
          <w:rFonts w:ascii="Arial" w:hAnsi="Arial" w:cs="Arial"/>
          <w:b/>
          <w:bCs/>
          <w:sz w:val="20"/>
          <w:szCs w:val="20"/>
        </w:rPr>
        <w:t>Groupement d’employeurs Bourgogne-Franche-Comté</w:t>
      </w:r>
    </w:p>
    <w:p w:rsidR="007E694D" w:rsidRPr="008E6648" w:rsidRDefault="007E694D" w:rsidP="00F20756">
      <w:pPr>
        <w:jc w:val="center"/>
        <w:rPr>
          <w:rFonts w:ascii="Arial" w:hAnsi="Arial" w:cs="Arial"/>
          <w:b/>
          <w:sz w:val="20"/>
          <w:szCs w:val="20"/>
        </w:rPr>
      </w:pPr>
    </w:p>
    <w:p w:rsidR="00F20756" w:rsidRPr="008E6648" w:rsidRDefault="008E6648" w:rsidP="008E6648">
      <w:pPr>
        <w:jc w:val="center"/>
        <w:rPr>
          <w:rFonts w:ascii="Arial" w:hAnsi="Arial" w:cs="Arial"/>
          <w:sz w:val="20"/>
          <w:szCs w:val="20"/>
        </w:rPr>
      </w:pPr>
      <w:r w:rsidRPr="008E6648">
        <w:rPr>
          <w:rFonts w:ascii="Arial" w:hAnsi="Arial" w:cs="Arial"/>
          <w:b/>
          <w:color w:val="FF0000"/>
          <w:sz w:val="20"/>
          <w:szCs w:val="20"/>
        </w:rPr>
        <w:t>Directeur-</w:t>
      </w:r>
      <w:proofErr w:type="spellStart"/>
      <w:r w:rsidRPr="008E6648">
        <w:rPr>
          <w:rFonts w:ascii="Arial" w:hAnsi="Arial" w:cs="Arial"/>
          <w:b/>
          <w:color w:val="FF0000"/>
          <w:sz w:val="20"/>
          <w:szCs w:val="20"/>
        </w:rPr>
        <w:t>trice</w:t>
      </w:r>
      <w:proofErr w:type="spellEnd"/>
      <w:r w:rsidRPr="008E6648">
        <w:rPr>
          <w:rFonts w:ascii="Arial" w:hAnsi="Arial" w:cs="Arial"/>
          <w:b/>
          <w:color w:val="FF0000"/>
          <w:sz w:val="20"/>
          <w:szCs w:val="20"/>
        </w:rPr>
        <w:t xml:space="preserve"> de territoires, d’association et de projets </w:t>
      </w:r>
      <w:r w:rsidRPr="008E6648">
        <w:rPr>
          <w:rFonts w:ascii="Arial" w:hAnsi="Arial" w:cs="Arial"/>
          <w:b/>
          <w:sz w:val="20"/>
          <w:szCs w:val="20"/>
        </w:rPr>
        <w:t>H</w:t>
      </w:r>
      <w:r w:rsidR="00FB2317" w:rsidRPr="008E6648">
        <w:rPr>
          <w:rFonts w:ascii="Arial" w:hAnsi="Arial" w:cs="Arial"/>
          <w:b/>
          <w:sz w:val="20"/>
          <w:szCs w:val="20"/>
        </w:rPr>
        <w:t>/F</w:t>
      </w:r>
      <w:r w:rsidR="00B44115" w:rsidRPr="008E6648">
        <w:rPr>
          <w:rFonts w:ascii="Arial" w:hAnsi="Arial" w:cs="Arial"/>
          <w:b/>
          <w:sz w:val="20"/>
          <w:szCs w:val="20"/>
        </w:rPr>
        <w:t xml:space="preserve"> </w:t>
      </w:r>
    </w:p>
    <w:p w:rsidR="00A810DF" w:rsidRPr="008E6648" w:rsidRDefault="00A810DF" w:rsidP="002D2CEA">
      <w:pPr>
        <w:rPr>
          <w:rFonts w:ascii="Arial" w:hAnsi="Arial" w:cs="Arial"/>
          <w:sz w:val="20"/>
          <w:szCs w:val="20"/>
        </w:rPr>
      </w:pPr>
    </w:p>
    <w:p w:rsidR="00344DE6" w:rsidRPr="008E6648" w:rsidRDefault="00344DE6" w:rsidP="00287D05">
      <w:pPr>
        <w:pStyle w:val="Paragraphedeliste"/>
        <w:numPr>
          <w:ilvl w:val="0"/>
          <w:numId w:val="8"/>
        </w:numPr>
        <w:ind w:left="284"/>
        <w:jc w:val="both"/>
        <w:rPr>
          <w:rFonts w:ascii="Arial" w:hAnsi="Arial" w:cs="Arial"/>
          <w:sz w:val="20"/>
          <w:szCs w:val="20"/>
        </w:rPr>
      </w:pPr>
      <w:r w:rsidRPr="008E6648">
        <w:rPr>
          <w:rFonts w:ascii="Arial" w:hAnsi="Arial" w:cs="Arial"/>
          <w:b/>
          <w:sz w:val="20"/>
          <w:szCs w:val="20"/>
        </w:rPr>
        <w:t>Familles Rurales</w:t>
      </w:r>
      <w:r w:rsidRPr="008E6648">
        <w:rPr>
          <w:rFonts w:ascii="Arial" w:hAnsi="Arial" w:cs="Arial"/>
          <w:sz w:val="20"/>
          <w:szCs w:val="20"/>
        </w:rPr>
        <w:t xml:space="preserve"> est une association reconnue d’utilité publique qui agit en faveur des familles sur tout le territoire, en milieu rural et périurbain. Pluraliste, indépendant et laïc, </w:t>
      </w:r>
      <w:r w:rsidR="006F5103" w:rsidRPr="008E6648">
        <w:rPr>
          <w:rFonts w:ascii="Arial" w:hAnsi="Arial" w:cs="Arial"/>
          <w:sz w:val="20"/>
          <w:szCs w:val="20"/>
        </w:rPr>
        <w:t>elle</w:t>
      </w:r>
      <w:r w:rsidRPr="008E6648">
        <w:rPr>
          <w:rFonts w:ascii="Arial" w:hAnsi="Arial" w:cs="Arial"/>
          <w:sz w:val="20"/>
          <w:szCs w:val="20"/>
        </w:rPr>
        <w:t xml:space="preserve"> porte un projet humaniste et social fondé sur la famille, les territoires et la vie associative. Ses actions se fondent sur </w:t>
      </w:r>
      <w:r w:rsidR="006F5103" w:rsidRPr="008E6648">
        <w:rPr>
          <w:rFonts w:ascii="Arial" w:hAnsi="Arial" w:cs="Arial"/>
          <w:sz w:val="20"/>
          <w:szCs w:val="20"/>
        </w:rPr>
        <w:t>ces</w:t>
      </w:r>
      <w:r w:rsidRPr="008E6648">
        <w:rPr>
          <w:rFonts w:ascii="Arial" w:hAnsi="Arial" w:cs="Arial"/>
          <w:sz w:val="20"/>
          <w:szCs w:val="20"/>
        </w:rPr>
        <w:t xml:space="preserve"> valeurs : la responsabilité, le respect des différences, la solidarité, l’accueil et le soutien des plus fragiles, la participation et l’engagement dans la société.</w:t>
      </w:r>
    </w:p>
    <w:p w:rsidR="00344DE6" w:rsidRPr="008E6648" w:rsidRDefault="00344DE6" w:rsidP="00344DE6">
      <w:pPr>
        <w:ind w:firstLine="284"/>
        <w:jc w:val="both"/>
        <w:rPr>
          <w:rFonts w:ascii="Arial" w:hAnsi="Arial" w:cs="Arial"/>
          <w:sz w:val="20"/>
          <w:szCs w:val="20"/>
        </w:rPr>
      </w:pPr>
    </w:p>
    <w:p w:rsidR="008E6648" w:rsidRPr="008E6648" w:rsidRDefault="00530441" w:rsidP="008E6648">
      <w:pPr>
        <w:pStyle w:val="Paragraphedeliste"/>
        <w:numPr>
          <w:ilvl w:val="0"/>
          <w:numId w:val="8"/>
        </w:numPr>
        <w:ind w:left="284"/>
        <w:jc w:val="both"/>
        <w:rPr>
          <w:rFonts w:ascii="Arial" w:hAnsi="Arial" w:cs="Arial"/>
          <w:sz w:val="20"/>
          <w:szCs w:val="20"/>
        </w:rPr>
      </w:pPr>
      <w:r w:rsidRPr="008E6648">
        <w:rPr>
          <w:rFonts w:ascii="Arial" w:hAnsi="Arial" w:cs="Arial"/>
          <w:b/>
          <w:sz w:val="20"/>
          <w:szCs w:val="20"/>
        </w:rPr>
        <w:t>Description du poste</w:t>
      </w:r>
      <w:r w:rsidRPr="008E6648">
        <w:rPr>
          <w:rFonts w:ascii="Arial" w:hAnsi="Arial" w:cs="Arial"/>
          <w:sz w:val="20"/>
          <w:szCs w:val="20"/>
        </w:rPr>
        <w:t xml:space="preserve"> : </w:t>
      </w:r>
      <w:proofErr w:type="spellStart"/>
      <w:r w:rsidR="008E6648" w:rsidRPr="008E6648">
        <w:rPr>
          <w:rFonts w:ascii="Arial" w:hAnsi="Arial" w:cs="Arial"/>
          <w:sz w:val="20"/>
          <w:szCs w:val="20"/>
        </w:rPr>
        <w:t>Le-la</w:t>
      </w:r>
      <w:proofErr w:type="spellEnd"/>
      <w:r w:rsidR="008E6648" w:rsidRPr="008E6648">
        <w:rPr>
          <w:rFonts w:ascii="Arial" w:hAnsi="Arial" w:cs="Arial"/>
          <w:sz w:val="20"/>
          <w:szCs w:val="20"/>
        </w:rPr>
        <w:t xml:space="preserve"> directeur-</w:t>
      </w:r>
      <w:proofErr w:type="spellStart"/>
      <w:r w:rsidR="008E6648" w:rsidRPr="008E6648">
        <w:rPr>
          <w:rFonts w:ascii="Arial" w:hAnsi="Arial" w:cs="Arial"/>
          <w:sz w:val="20"/>
          <w:szCs w:val="20"/>
        </w:rPr>
        <w:t>trice</w:t>
      </w:r>
      <w:proofErr w:type="spellEnd"/>
      <w:r w:rsidR="008E6648" w:rsidRPr="008E6648">
        <w:rPr>
          <w:rFonts w:ascii="Arial" w:hAnsi="Arial" w:cs="Arial"/>
          <w:sz w:val="20"/>
          <w:szCs w:val="20"/>
        </w:rPr>
        <w:t xml:space="preserve"> dirige les associations et sites fédérations du Doubs qui lui sont confiés par délégation du-de la </w:t>
      </w:r>
      <w:proofErr w:type="spellStart"/>
      <w:r w:rsidR="008E6648" w:rsidRPr="008E6648">
        <w:rPr>
          <w:rFonts w:ascii="Arial" w:hAnsi="Arial" w:cs="Arial"/>
          <w:sz w:val="20"/>
          <w:szCs w:val="20"/>
        </w:rPr>
        <w:t>président-e</w:t>
      </w:r>
      <w:proofErr w:type="spellEnd"/>
      <w:r w:rsidR="008E6648" w:rsidRPr="008E6648">
        <w:rPr>
          <w:rFonts w:ascii="Arial" w:hAnsi="Arial" w:cs="Arial"/>
          <w:sz w:val="20"/>
          <w:szCs w:val="20"/>
        </w:rPr>
        <w:t>/directeur-</w:t>
      </w:r>
      <w:proofErr w:type="spellStart"/>
      <w:r w:rsidR="008E6648" w:rsidRPr="008E6648">
        <w:rPr>
          <w:rFonts w:ascii="Arial" w:hAnsi="Arial" w:cs="Arial"/>
          <w:sz w:val="20"/>
          <w:szCs w:val="20"/>
        </w:rPr>
        <w:t>trice.Les</w:t>
      </w:r>
      <w:proofErr w:type="spellEnd"/>
      <w:r w:rsidR="008E6648" w:rsidRPr="008E6648">
        <w:rPr>
          <w:rFonts w:ascii="Arial" w:hAnsi="Arial" w:cs="Arial"/>
          <w:sz w:val="20"/>
          <w:szCs w:val="20"/>
        </w:rPr>
        <w:t xml:space="preserve"> personnels sont placé-e-s sous sa responsabilité selon un organigramme défini.</w:t>
      </w:r>
    </w:p>
    <w:p w:rsidR="008E6648" w:rsidRPr="008E6648" w:rsidRDefault="008E6648" w:rsidP="008E6648">
      <w:pPr>
        <w:jc w:val="both"/>
        <w:rPr>
          <w:rFonts w:ascii="Arial" w:hAnsi="Arial" w:cs="Arial"/>
          <w:sz w:val="20"/>
          <w:szCs w:val="20"/>
        </w:rPr>
      </w:pPr>
    </w:p>
    <w:p w:rsidR="008E6648" w:rsidRPr="008E6648" w:rsidRDefault="008E6648" w:rsidP="008E6648">
      <w:pPr>
        <w:pStyle w:val="Paragraphedeliste"/>
        <w:numPr>
          <w:ilvl w:val="0"/>
          <w:numId w:val="8"/>
        </w:numPr>
        <w:ind w:left="284"/>
        <w:jc w:val="both"/>
        <w:rPr>
          <w:rFonts w:ascii="Arial" w:hAnsi="Arial" w:cs="Arial"/>
          <w:b/>
          <w:sz w:val="20"/>
          <w:szCs w:val="20"/>
        </w:rPr>
      </w:pPr>
      <w:r w:rsidRPr="008E6648">
        <w:rPr>
          <w:rFonts w:ascii="Arial" w:hAnsi="Arial" w:cs="Arial"/>
          <w:b/>
          <w:sz w:val="20"/>
          <w:szCs w:val="20"/>
        </w:rPr>
        <w:t xml:space="preserve">Missions : </w:t>
      </w:r>
    </w:p>
    <w:p w:rsidR="008E6648" w:rsidRPr="008E6648" w:rsidRDefault="008E6648" w:rsidP="008E6648">
      <w:pPr>
        <w:pStyle w:val="Paragraphedeliste"/>
        <w:numPr>
          <w:ilvl w:val="0"/>
          <w:numId w:val="8"/>
        </w:numPr>
        <w:jc w:val="both"/>
        <w:rPr>
          <w:rFonts w:ascii="Arial" w:hAnsi="Arial" w:cs="Arial"/>
          <w:sz w:val="20"/>
          <w:szCs w:val="20"/>
        </w:rPr>
      </w:pPr>
      <w:bookmarkStart w:id="0" w:name="_GoBack"/>
      <w:r w:rsidRPr="008E6648">
        <w:rPr>
          <w:rFonts w:ascii="Arial" w:hAnsi="Arial" w:cs="Arial"/>
          <w:sz w:val="20"/>
          <w:szCs w:val="20"/>
        </w:rPr>
        <w:t>Porte la stratégie fédérale/ locale et la décline en plan d’actions</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Développe, soutient la vie associative et l’animation des territoires</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Accompagne les organes statutaires : administrateurs, bureau, CA, commissions</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Représente l’association, seul ou en accompagnement des administrateurs</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Assure la gestion technique administrative et pédagogique des activités ou projets géré-e-s par l’association/fédération</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Elabore les budgets des activités en responsabilité avec le comptable dédié</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Garantit la bonne exécution budgétaire avec le comptable dédié</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Présente le compte de résultat et l’ensemble des documents comptables au conseil d’administration en lien avec le trésorier</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Assure la fonction employeur par délégation : de l’embauche à la fin des contrats de travail en respectant les procédures RH, management des personnels y compris ceux mis à disposition (collectivité, FRGEFC)</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Garantit la fiabilité des données transmises aux gestionnaires paie dédiés pour l’élaboration des bulletins de salaires et documents liés</w:t>
      </w:r>
    </w:p>
    <w:p w:rsidR="008E6648" w:rsidRPr="008E6648" w:rsidRDefault="008E6648" w:rsidP="008E6648">
      <w:pPr>
        <w:pStyle w:val="Paragraphedeliste"/>
        <w:numPr>
          <w:ilvl w:val="0"/>
          <w:numId w:val="8"/>
        </w:numPr>
        <w:jc w:val="both"/>
        <w:rPr>
          <w:rFonts w:ascii="Arial" w:hAnsi="Arial" w:cs="Arial"/>
          <w:sz w:val="20"/>
          <w:szCs w:val="20"/>
        </w:rPr>
      </w:pPr>
      <w:r w:rsidRPr="008E6648">
        <w:rPr>
          <w:rFonts w:ascii="Arial" w:hAnsi="Arial" w:cs="Arial"/>
          <w:sz w:val="20"/>
          <w:szCs w:val="20"/>
        </w:rPr>
        <w:t>Participe activement aux échanges et rencontres du réseau des directeurs d’associations du Doubs</w:t>
      </w:r>
    </w:p>
    <w:p w:rsidR="008E6648" w:rsidRPr="008E6648" w:rsidRDefault="008E6648" w:rsidP="008E6648">
      <w:pPr>
        <w:pStyle w:val="Paragraphedeliste"/>
        <w:numPr>
          <w:ilvl w:val="0"/>
          <w:numId w:val="8"/>
        </w:numPr>
        <w:jc w:val="both"/>
        <w:rPr>
          <w:rFonts w:ascii="Arial" w:hAnsi="Arial" w:cs="Arial"/>
          <w:b/>
          <w:sz w:val="20"/>
          <w:szCs w:val="20"/>
        </w:rPr>
      </w:pPr>
      <w:r w:rsidRPr="008E6648">
        <w:rPr>
          <w:rFonts w:ascii="Arial" w:hAnsi="Arial" w:cs="Arial"/>
          <w:sz w:val="20"/>
          <w:szCs w:val="20"/>
        </w:rPr>
        <w:t>Rend compte régulièrement de sa mission à sa hiérarchie</w:t>
      </w:r>
    </w:p>
    <w:bookmarkEnd w:id="0"/>
    <w:p w:rsidR="008E6648" w:rsidRPr="008E6648" w:rsidRDefault="008E6648" w:rsidP="008E6648">
      <w:pPr>
        <w:pStyle w:val="Paragraphedeliste"/>
        <w:numPr>
          <w:ilvl w:val="0"/>
          <w:numId w:val="8"/>
        </w:numPr>
        <w:ind w:left="284"/>
        <w:jc w:val="both"/>
        <w:rPr>
          <w:rFonts w:ascii="Arial" w:hAnsi="Arial" w:cs="Arial"/>
          <w:b/>
          <w:sz w:val="20"/>
          <w:szCs w:val="20"/>
        </w:rPr>
      </w:pPr>
    </w:p>
    <w:p w:rsidR="008E6648" w:rsidRPr="008E6648" w:rsidRDefault="008E6648" w:rsidP="008E6648">
      <w:pPr>
        <w:pStyle w:val="Paragraphedeliste"/>
        <w:numPr>
          <w:ilvl w:val="0"/>
          <w:numId w:val="8"/>
        </w:numPr>
        <w:ind w:left="284"/>
        <w:jc w:val="both"/>
        <w:rPr>
          <w:rFonts w:ascii="Arial" w:hAnsi="Arial" w:cs="Arial"/>
          <w:sz w:val="20"/>
          <w:szCs w:val="20"/>
        </w:rPr>
      </w:pPr>
    </w:p>
    <w:p w:rsidR="00530441" w:rsidRPr="008E6648" w:rsidRDefault="00530441" w:rsidP="00C07015">
      <w:pPr>
        <w:pStyle w:val="Paragraphedeliste"/>
        <w:numPr>
          <w:ilvl w:val="0"/>
          <w:numId w:val="8"/>
        </w:numPr>
        <w:ind w:left="284"/>
        <w:rPr>
          <w:rFonts w:ascii="Arial" w:hAnsi="Arial" w:cs="Arial"/>
          <w:b/>
          <w:bCs/>
          <w:sz w:val="20"/>
          <w:szCs w:val="20"/>
        </w:rPr>
      </w:pPr>
      <w:r w:rsidRPr="008E6648">
        <w:rPr>
          <w:rFonts w:ascii="Arial" w:hAnsi="Arial" w:cs="Arial"/>
          <w:b/>
          <w:bCs/>
          <w:sz w:val="20"/>
          <w:szCs w:val="20"/>
        </w:rPr>
        <w:t>Type de p</w:t>
      </w:r>
      <w:r w:rsidR="00352C34" w:rsidRPr="008E6648">
        <w:rPr>
          <w:rFonts w:ascii="Arial" w:hAnsi="Arial" w:cs="Arial"/>
          <w:b/>
          <w:bCs/>
          <w:sz w:val="20"/>
          <w:szCs w:val="20"/>
        </w:rPr>
        <w:t xml:space="preserve">oste </w:t>
      </w:r>
      <w:r w:rsidR="008E6648" w:rsidRPr="008E6648">
        <w:rPr>
          <w:rFonts w:ascii="Arial" w:hAnsi="Arial" w:cs="Arial"/>
          <w:bCs/>
          <w:sz w:val="20"/>
          <w:szCs w:val="20"/>
        </w:rPr>
        <w:t>CDI</w:t>
      </w:r>
    </w:p>
    <w:p w:rsidR="00530441" w:rsidRPr="008E6648" w:rsidRDefault="00530441" w:rsidP="00530441">
      <w:pPr>
        <w:pStyle w:val="Paragraphedeliste"/>
        <w:rPr>
          <w:rFonts w:ascii="Arial" w:hAnsi="Arial" w:cs="Arial"/>
          <w:bCs/>
          <w:sz w:val="20"/>
          <w:szCs w:val="20"/>
        </w:rPr>
      </w:pPr>
    </w:p>
    <w:p w:rsidR="00A810DF" w:rsidRPr="008E6648" w:rsidRDefault="00530441" w:rsidP="009A35E1">
      <w:pPr>
        <w:pStyle w:val="Paragraphedeliste"/>
        <w:numPr>
          <w:ilvl w:val="0"/>
          <w:numId w:val="8"/>
        </w:numPr>
        <w:ind w:left="284"/>
        <w:rPr>
          <w:rFonts w:ascii="Arial" w:hAnsi="Arial" w:cs="Arial"/>
          <w:b/>
          <w:bCs/>
          <w:sz w:val="20"/>
          <w:szCs w:val="20"/>
        </w:rPr>
      </w:pPr>
      <w:r w:rsidRPr="008E6648">
        <w:rPr>
          <w:rFonts w:ascii="Arial" w:hAnsi="Arial" w:cs="Arial"/>
          <w:b/>
          <w:bCs/>
          <w:sz w:val="20"/>
          <w:szCs w:val="20"/>
        </w:rPr>
        <w:t>Durée hebdomadaire de travail</w:t>
      </w:r>
      <w:r w:rsidRPr="008E6648">
        <w:rPr>
          <w:rFonts w:ascii="Arial" w:hAnsi="Arial" w:cs="Arial"/>
          <w:bCs/>
          <w:sz w:val="20"/>
          <w:szCs w:val="20"/>
        </w:rPr>
        <w:t xml:space="preserve"> : </w:t>
      </w:r>
      <w:r w:rsidR="008E6648" w:rsidRPr="008E6648">
        <w:rPr>
          <w:rFonts w:ascii="Arial" w:hAnsi="Arial" w:cs="Arial"/>
          <w:bCs/>
          <w:sz w:val="20"/>
          <w:szCs w:val="20"/>
        </w:rPr>
        <w:t>1607h/an</w:t>
      </w:r>
    </w:p>
    <w:p w:rsidR="00352C34" w:rsidRPr="008E6648" w:rsidRDefault="00352C34" w:rsidP="00C07015">
      <w:pPr>
        <w:pStyle w:val="Paragraphedeliste"/>
        <w:numPr>
          <w:ilvl w:val="0"/>
          <w:numId w:val="8"/>
        </w:numPr>
        <w:ind w:left="284"/>
        <w:rPr>
          <w:rFonts w:ascii="Arial" w:hAnsi="Arial" w:cs="Arial"/>
          <w:b/>
          <w:bCs/>
          <w:sz w:val="20"/>
          <w:szCs w:val="20"/>
        </w:rPr>
      </w:pPr>
      <w:r w:rsidRPr="008E6648">
        <w:rPr>
          <w:rFonts w:ascii="Arial" w:hAnsi="Arial" w:cs="Arial"/>
          <w:b/>
          <w:bCs/>
          <w:sz w:val="20"/>
          <w:szCs w:val="20"/>
        </w:rPr>
        <w:t xml:space="preserve">A pourvoir </w:t>
      </w:r>
      <w:r w:rsidR="008E6648" w:rsidRPr="008E6648">
        <w:rPr>
          <w:rFonts w:ascii="Arial" w:hAnsi="Arial" w:cs="Arial"/>
          <w:bCs/>
          <w:sz w:val="20"/>
          <w:szCs w:val="20"/>
        </w:rPr>
        <w:t>dès que possible</w:t>
      </w:r>
    </w:p>
    <w:p w:rsidR="00530441" w:rsidRPr="008E6648" w:rsidRDefault="00530441" w:rsidP="00530441">
      <w:pPr>
        <w:pStyle w:val="Paragraphedeliste"/>
        <w:rPr>
          <w:rFonts w:ascii="Arial" w:hAnsi="Arial" w:cs="Arial"/>
          <w:b/>
          <w:bCs/>
          <w:sz w:val="20"/>
          <w:szCs w:val="20"/>
        </w:rPr>
      </w:pPr>
    </w:p>
    <w:p w:rsidR="00530441" w:rsidRPr="008E6648" w:rsidRDefault="00530441" w:rsidP="00C07015">
      <w:pPr>
        <w:pStyle w:val="Paragraphedeliste"/>
        <w:numPr>
          <w:ilvl w:val="0"/>
          <w:numId w:val="8"/>
        </w:numPr>
        <w:ind w:left="284"/>
        <w:rPr>
          <w:rFonts w:ascii="Arial" w:hAnsi="Arial" w:cs="Arial"/>
          <w:bCs/>
          <w:sz w:val="20"/>
          <w:szCs w:val="20"/>
        </w:rPr>
      </w:pPr>
      <w:r w:rsidRPr="008E6648">
        <w:rPr>
          <w:rFonts w:ascii="Arial" w:hAnsi="Arial" w:cs="Arial"/>
          <w:b/>
          <w:bCs/>
          <w:sz w:val="20"/>
          <w:szCs w:val="20"/>
        </w:rPr>
        <w:t>Employeur :</w:t>
      </w:r>
      <w:r w:rsidR="007011F0" w:rsidRPr="008E6648">
        <w:rPr>
          <w:rFonts w:ascii="Arial" w:hAnsi="Arial" w:cs="Arial"/>
          <w:b/>
          <w:bCs/>
          <w:sz w:val="20"/>
          <w:szCs w:val="20"/>
        </w:rPr>
        <w:t> </w:t>
      </w:r>
      <w:r w:rsidR="008E6648" w:rsidRPr="008E6648">
        <w:rPr>
          <w:rFonts w:ascii="Arial" w:hAnsi="Arial" w:cs="Arial"/>
          <w:bCs/>
          <w:sz w:val="20"/>
          <w:szCs w:val="20"/>
        </w:rPr>
        <w:t>Familles Rurales Groupement d’employeurs Bourgogne-Franche-Comté</w:t>
      </w:r>
    </w:p>
    <w:p w:rsidR="00A810DF" w:rsidRPr="008E6648" w:rsidRDefault="00A810DF" w:rsidP="00B33ED5">
      <w:pPr>
        <w:rPr>
          <w:rFonts w:ascii="Arial" w:hAnsi="Arial" w:cs="Arial"/>
          <w:b/>
          <w:sz w:val="20"/>
          <w:szCs w:val="20"/>
        </w:rPr>
      </w:pPr>
    </w:p>
    <w:p w:rsidR="00396E17" w:rsidRPr="008E6648" w:rsidRDefault="00133863" w:rsidP="008E6648">
      <w:pPr>
        <w:pStyle w:val="Paragraphedeliste"/>
        <w:numPr>
          <w:ilvl w:val="0"/>
          <w:numId w:val="1"/>
        </w:numPr>
        <w:ind w:left="284"/>
        <w:jc w:val="both"/>
        <w:rPr>
          <w:rFonts w:ascii="Arial" w:hAnsi="Arial" w:cs="Arial"/>
          <w:b/>
          <w:sz w:val="20"/>
          <w:szCs w:val="20"/>
        </w:rPr>
      </w:pPr>
      <w:r w:rsidRPr="008E6648">
        <w:rPr>
          <w:rFonts w:ascii="Arial" w:hAnsi="Arial" w:cs="Arial"/>
          <w:b/>
          <w:sz w:val="20"/>
          <w:szCs w:val="20"/>
        </w:rPr>
        <w:t>Conditions de travail :</w:t>
      </w:r>
      <w:r w:rsidR="001F01A6" w:rsidRPr="008E6648">
        <w:rPr>
          <w:rFonts w:ascii="Arial" w:hAnsi="Arial" w:cs="Arial"/>
          <w:b/>
          <w:sz w:val="20"/>
          <w:szCs w:val="20"/>
        </w:rPr>
        <w:t xml:space="preserve"> </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Travail en journée, soirée et parfois le week-end,</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Temps de travail annualisé</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Lieux de travail : dans les différents locaux des associations et/ou au siège du groupement d’employeurs</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Mobilité géographique au niveau départemental possible (indemnités kilométriques)</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Accessibilité à l’ensemble des locaux et matériel de l’association au même titre que les autres salariés</w:t>
      </w:r>
    </w:p>
    <w:p w:rsidR="008E6648" w:rsidRPr="008E6648" w:rsidRDefault="008E6648" w:rsidP="008E6648">
      <w:pPr>
        <w:pStyle w:val="Paragraphedeliste"/>
        <w:numPr>
          <w:ilvl w:val="0"/>
          <w:numId w:val="1"/>
        </w:numPr>
        <w:jc w:val="both"/>
        <w:rPr>
          <w:rFonts w:ascii="Arial" w:hAnsi="Arial" w:cs="Arial"/>
          <w:sz w:val="20"/>
          <w:szCs w:val="20"/>
        </w:rPr>
      </w:pPr>
      <w:r w:rsidRPr="008E6648">
        <w:rPr>
          <w:rFonts w:ascii="Arial" w:hAnsi="Arial" w:cs="Arial"/>
          <w:sz w:val="20"/>
          <w:szCs w:val="20"/>
        </w:rPr>
        <w:t>Autonomie sur la gestion du planning et l’organisation du travail dans le respect du droit du travail, de l’accord sur l’annualisation et des règles définies en équipe pour assurer la continuité de service</w:t>
      </w:r>
    </w:p>
    <w:p w:rsidR="008E6648" w:rsidRPr="008E6648" w:rsidRDefault="008E6648" w:rsidP="008E6648">
      <w:pPr>
        <w:jc w:val="both"/>
        <w:rPr>
          <w:rFonts w:ascii="Arial" w:hAnsi="Arial" w:cs="Arial"/>
          <w:b/>
          <w:sz w:val="20"/>
          <w:szCs w:val="20"/>
        </w:rPr>
      </w:pPr>
    </w:p>
    <w:p w:rsidR="008E6648" w:rsidRPr="008E6648" w:rsidRDefault="008E6648" w:rsidP="008E6648">
      <w:pPr>
        <w:jc w:val="both"/>
        <w:rPr>
          <w:rFonts w:ascii="Arial" w:hAnsi="Arial" w:cs="Arial"/>
          <w:b/>
          <w:sz w:val="20"/>
          <w:szCs w:val="20"/>
        </w:rPr>
      </w:pPr>
    </w:p>
    <w:p w:rsidR="00396E17" w:rsidRPr="008E6648" w:rsidRDefault="00396E17" w:rsidP="00C714F0">
      <w:pPr>
        <w:pStyle w:val="Paragraphedeliste"/>
        <w:numPr>
          <w:ilvl w:val="0"/>
          <w:numId w:val="1"/>
        </w:numPr>
        <w:ind w:left="284"/>
        <w:rPr>
          <w:rFonts w:ascii="Arial" w:hAnsi="Arial" w:cs="Arial"/>
          <w:i/>
          <w:sz w:val="20"/>
          <w:szCs w:val="20"/>
        </w:rPr>
      </w:pPr>
      <w:r w:rsidRPr="008E6648">
        <w:rPr>
          <w:rFonts w:ascii="Arial" w:hAnsi="Arial" w:cs="Arial"/>
          <w:b/>
          <w:sz w:val="20"/>
          <w:szCs w:val="20"/>
        </w:rPr>
        <w:lastRenderedPageBreak/>
        <w:t>Salaire </w:t>
      </w:r>
      <w:r w:rsidR="00A810DF" w:rsidRPr="008E6648">
        <w:rPr>
          <w:rFonts w:ascii="Arial" w:hAnsi="Arial" w:cs="Arial"/>
          <w:b/>
          <w:sz w:val="20"/>
          <w:szCs w:val="20"/>
        </w:rPr>
        <w:t>mensuel</w:t>
      </w:r>
      <w:r w:rsidRPr="008E6648">
        <w:rPr>
          <w:rFonts w:ascii="Arial" w:hAnsi="Arial" w:cs="Arial"/>
          <w:b/>
          <w:sz w:val="20"/>
          <w:szCs w:val="20"/>
        </w:rPr>
        <w:t xml:space="preserve"> </w:t>
      </w:r>
      <w:r w:rsidR="001F01A6" w:rsidRPr="008E6648">
        <w:rPr>
          <w:rFonts w:ascii="Arial" w:hAnsi="Arial" w:cs="Arial"/>
          <w:b/>
          <w:sz w:val="20"/>
          <w:szCs w:val="20"/>
        </w:rPr>
        <w:t xml:space="preserve">ou horaire </w:t>
      </w:r>
      <w:r w:rsidRPr="008E6648">
        <w:rPr>
          <w:rFonts w:ascii="Arial" w:hAnsi="Arial" w:cs="Arial"/>
          <w:b/>
          <w:sz w:val="20"/>
          <w:szCs w:val="20"/>
        </w:rPr>
        <w:t>brut</w:t>
      </w:r>
      <w:r w:rsidRPr="008E6648">
        <w:rPr>
          <w:rFonts w:ascii="Arial" w:hAnsi="Arial" w:cs="Arial"/>
          <w:sz w:val="20"/>
          <w:szCs w:val="20"/>
        </w:rPr>
        <w:t> </w:t>
      </w:r>
      <w:r w:rsidR="001F01A6" w:rsidRPr="008E6648">
        <w:rPr>
          <w:rFonts w:ascii="Arial" w:hAnsi="Arial" w:cs="Arial"/>
          <w:sz w:val="20"/>
          <w:szCs w:val="20"/>
        </w:rPr>
        <w:t xml:space="preserve">selon convention collective Familles Rurales </w:t>
      </w:r>
      <w:r w:rsidRPr="008E6648">
        <w:rPr>
          <w:rFonts w:ascii="Arial" w:hAnsi="Arial" w:cs="Arial"/>
          <w:sz w:val="20"/>
          <w:szCs w:val="20"/>
        </w:rPr>
        <w:t xml:space="preserve">: </w:t>
      </w:r>
      <w:r w:rsidR="008E6648" w:rsidRPr="008E6648">
        <w:rPr>
          <w:rFonts w:ascii="Arial" w:hAnsi="Arial" w:cs="Arial"/>
          <w:sz w:val="20"/>
          <w:szCs w:val="20"/>
        </w:rPr>
        <w:t>26000</w:t>
      </w:r>
      <w:r w:rsidR="00A810DF" w:rsidRPr="008E6648">
        <w:rPr>
          <w:rFonts w:ascii="Arial" w:hAnsi="Arial" w:cs="Arial"/>
          <w:sz w:val="20"/>
          <w:szCs w:val="20"/>
        </w:rPr>
        <w:t>€</w:t>
      </w:r>
      <w:r w:rsidR="008E6648" w:rsidRPr="008E6648">
        <w:rPr>
          <w:rFonts w:ascii="Arial" w:hAnsi="Arial" w:cs="Arial"/>
          <w:sz w:val="20"/>
          <w:szCs w:val="20"/>
        </w:rPr>
        <w:t>/an</w:t>
      </w:r>
    </w:p>
    <w:p w:rsidR="00396E17" w:rsidRPr="008E6648" w:rsidRDefault="00396E17" w:rsidP="00396E17">
      <w:pPr>
        <w:pStyle w:val="Corpsdetexte"/>
        <w:jc w:val="both"/>
        <w:rPr>
          <w:rFonts w:ascii="Arial" w:hAnsi="Arial" w:cs="Arial"/>
          <w:b/>
          <w:sz w:val="20"/>
        </w:rPr>
      </w:pPr>
    </w:p>
    <w:p w:rsidR="00133863" w:rsidRPr="008E6648" w:rsidRDefault="00C714F0" w:rsidP="00C714F0">
      <w:pPr>
        <w:pStyle w:val="Corpsdetexte"/>
        <w:numPr>
          <w:ilvl w:val="0"/>
          <w:numId w:val="1"/>
        </w:numPr>
        <w:ind w:left="284"/>
        <w:rPr>
          <w:rFonts w:ascii="Arial" w:hAnsi="Arial" w:cs="Arial"/>
          <w:sz w:val="20"/>
        </w:rPr>
      </w:pPr>
      <w:r w:rsidRPr="008E6648">
        <w:rPr>
          <w:rFonts w:ascii="Arial" w:hAnsi="Arial" w:cs="Arial"/>
          <w:b/>
          <w:sz w:val="20"/>
        </w:rPr>
        <w:t>Diplôme</w:t>
      </w:r>
      <w:r w:rsidR="00396E17" w:rsidRPr="008E6648">
        <w:rPr>
          <w:rFonts w:ascii="Arial" w:hAnsi="Arial" w:cs="Arial"/>
          <w:b/>
          <w:sz w:val="20"/>
        </w:rPr>
        <w:t xml:space="preserve"> requis :</w:t>
      </w:r>
      <w:r w:rsidR="00396E17" w:rsidRPr="008E6648">
        <w:rPr>
          <w:rFonts w:ascii="Arial" w:hAnsi="Arial" w:cs="Arial"/>
          <w:sz w:val="20"/>
        </w:rPr>
        <w:tab/>
      </w:r>
      <w:r w:rsidR="00DA0F75" w:rsidRPr="008E6648">
        <w:rPr>
          <w:rFonts w:ascii="Arial" w:hAnsi="Arial" w:cs="Arial"/>
          <w:b/>
          <w:sz w:val="20"/>
        </w:rPr>
        <w:t>DE</w:t>
      </w:r>
      <w:r w:rsidR="008E6648" w:rsidRPr="008E6648">
        <w:rPr>
          <w:rFonts w:ascii="Arial" w:hAnsi="Arial" w:cs="Arial"/>
          <w:b/>
          <w:sz w:val="20"/>
        </w:rPr>
        <w:t>SJEPS, DUT Carrières sociales…</w:t>
      </w:r>
    </w:p>
    <w:p w:rsidR="00530441" w:rsidRPr="008E6648" w:rsidRDefault="00530441" w:rsidP="00530441">
      <w:pPr>
        <w:pStyle w:val="Paragraphedeliste"/>
        <w:rPr>
          <w:rFonts w:ascii="Arial" w:hAnsi="Arial" w:cs="Arial"/>
          <w:sz w:val="20"/>
          <w:szCs w:val="20"/>
        </w:rPr>
      </w:pPr>
    </w:p>
    <w:p w:rsidR="00530441" w:rsidRPr="008E6648" w:rsidRDefault="00530441" w:rsidP="00C714F0">
      <w:pPr>
        <w:pStyle w:val="Corpsdetexte"/>
        <w:numPr>
          <w:ilvl w:val="0"/>
          <w:numId w:val="1"/>
        </w:numPr>
        <w:ind w:left="284"/>
        <w:rPr>
          <w:rFonts w:ascii="Arial" w:hAnsi="Arial" w:cs="Arial"/>
          <w:sz w:val="20"/>
        </w:rPr>
      </w:pPr>
      <w:r w:rsidRPr="008E6648">
        <w:rPr>
          <w:rFonts w:ascii="Arial" w:hAnsi="Arial" w:cs="Arial"/>
          <w:b/>
          <w:sz w:val="20"/>
        </w:rPr>
        <w:t>Expérience</w:t>
      </w:r>
      <w:r w:rsidRPr="008E6648">
        <w:rPr>
          <w:rFonts w:ascii="Arial" w:hAnsi="Arial" w:cs="Arial"/>
          <w:sz w:val="20"/>
        </w:rPr>
        <w:t xml:space="preserve"> </w:t>
      </w:r>
    </w:p>
    <w:p w:rsidR="001F01A6" w:rsidRPr="008E6648" w:rsidRDefault="001F01A6" w:rsidP="00530441">
      <w:pPr>
        <w:rPr>
          <w:rFonts w:ascii="Arial" w:hAnsi="Arial" w:cs="Arial"/>
          <w:sz w:val="20"/>
          <w:szCs w:val="20"/>
        </w:rPr>
      </w:pPr>
    </w:p>
    <w:p w:rsidR="001F01A6" w:rsidRPr="008E6648" w:rsidRDefault="001F01A6" w:rsidP="00C714F0">
      <w:pPr>
        <w:pStyle w:val="Corpsdetexte"/>
        <w:numPr>
          <w:ilvl w:val="0"/>
          <w:numId w:val="1"/>
        </w:numPr>
        <w:ind w:left="284"/>
        <w:rPr>
          <w:rFonts w:ascii="Arial" w:hAnsi="Arial" w:cs="Arial"/>
          <w:sz w:val="20"/>
        </w:rPr>
      </w:pPr>
      <w:r w:rsidRPr="008E6648">
        <w:rPr>
          <w:rFonts w:ascii="Arial" w:hAnsi="Arial" w:cs="Arial"/>
          <w:b/>
          <w:sz w:val="20"/>
        </w:rPr>
        <w:t>Autres </w:t>
      </w:r>
      <w:r w:rsidRPr="008E6648">
        <w:rPr>
          <w:rFonts w:ascii="Arial" w:hAnsi="Arial" w:cs="Arial"/>
          <w:sz w:val="20"/>
        </w:rPr>
        <w:t>: permis B, véhicule</w:t>
      </w:r>
      <w:r w:rsidR="008E6648" w:rsidRPr="008E6648">
        <w:rPr>
          <w:rFonts w:ascii="Arial" w:hAnsi="Arial" w:cs="Arial"/>
          <w:sz w:val="20"/>
        </w:rPr>
        <w:t>,</w:t>
      </w:r>
    </w:p>
    <w:p w:rsidR="00A810DF" w:rsidRPr="008E6648" w:rsidRDefault="00A810DF" w:rsidP="00133863">
      <w:pPr>
        <w:numPr>
          <w:ilvl w:val="12"/>
          <w:numId w:val="0"/>
        </w:numPr>
        <w:jc w:val="both"/>
        <w:rPr>
          <w:rFonts w:ascii="Arial" w:hAnsi="Arial" w:cs="Arial"/>
          <w:sz w:val="20"/>
          <w:szCs w:val="20"/>
        </w:rPr>
      </w:pPr>
    </w:p>
    <w:p w:rsidR="00DA0F75" w:rsidRPr="008E6648" w:rsidRDefault="00DA0F75" w:rsidP="00133863">
      <w:pPr>
        <w:numPr>
          <w:ilvl w:val="12"/>
          <w:numId w:val="0"/>
        </w:numPr>
        <w:jc w:val="both"/>
        <w:rPr>
          <w:rFonts w:ascii="Arial" w:hAnsi="Arial" w:cs="Arial"/>
          <w:sz w:val="20"/>
          <w:szCs w:val="20"/>
        </w:rPr>
      </w:pPr>
    </w:p>
    <w:p w:rsidR="00396E17" w:rsidRPr="008E6648" w:rsidRDefault="00396E17" w:rsidP="00CF5690">
      <w:pPr>
        <w:pStyle w:val="Corpsdetexte"/>
        <w:jc w:val="both"/>
        <w:rPr>
          <w:rFonts w:ascii="Arial" w:hAnsi="Arial" w:cs="Arial"/>
          <w:sz w:val="20"/>
        </w:rPr>
      </w:pPr>
      <w:r w:rsidRPr="008E6648">
        <w:rPr>
          <w:rFonts w:ascii="Arial" w:hAnsi="Arial" w:cs="Arial"/>
          <w:sz w:val="20"/>
        </w:rPr>
        <w:tab/>
      </w:r>
      <w:r w:rsidR="00CF5690" w:rsidRPr="008E6648">
        <w:rPr>
          <w:rFonts w:ascii="Arial" w:hAnsi="Arial" w:cs="Arial"/>
          <w:sz w:val="20"/>
        </w:rPr>
        <w:tab/>
      </w:r>
      <w:r w:rsidR="00CF5690" w:rsidRPr="008E6648">
        <w:rPr>
          <w:rFonts w:ascii="Arial" w:hAnsi="Arial" w:cs="Arial"/>
          <w:sz w:val="20"/>
        </w:rPr>
        <w:tab/>
      </w:r>
      <w:r w:rsidR="00CF5690" w:rsidRPr="008E6648">
        <w:rPr>
          <w:rFonts w:ascii="Arial" w:hAnsi="Arial" w:cs="Arial"/>
          <w:sz w:val="20"/>
        </w:rPr>
        <w:tab/>
      </w:r>
      <w:r w:rsidR="00CF5690" w:rsidRPr="008E6648">
        <w:rPr>
          <w:rFonts w:ascii="Arial" w:hAnsi="Arial" w:cs="Arial"/>
          <w:sz w:val="20"/>
        </w:rPr>
        <w:tab/>
      </w:r>
      <w:r w:rsidRPr="008E6648">
        <w:rPr>
          <w:rFonts w:ascii="Arial" w:hAnsi="Arial" w:cs="Arial"/>
          <w:sz w:val="20"/>
        </w:rPr>
        <w:t>Si cette offre vous intéresse :</w:t>
      </w:r>
    </w:p>
    <w:p w:rsidR="00CF5690" w:rsidRPr="008E6648" w:rsidRDefault="00DF2C5F" w:rsidP="00396E17">
      <w:pPr>
        <w:pStyle w:val="Corpsdetexte"/>
        <w:ind w:left="1276" w:right="1415"/>
        <w:jc w:val="center"/>
        <w:rPr>
          <w:rFonts w:ascii="Arial" w:hAnsi="Arial" w:cs="Arial"/>
          <w:b/>
          <w:bCs/>
          <w:sz w:val="20"/>
        </w:rPr>
      </w:pPr>
      <w:r w:rsidRPr="008E6648">
        <w:rPr>
          <w:rFonts w:ascii="Arial" w:hAnsi="Arial" w:cs="Arial"/>
          <w:b/>
          <w:bCs/>
          <w:sz w:val="20"/>
        </w:rPr>
        <w:t>Envoyer CV et lettre de motivation à</w:t>
      </w:r>
      <w:r w:rsidR="008E6648" w:rsidRPr="008E6648">
        <w:rPr>
          <w:rFonts w:ascii="Arial" w:hAnsi="Arial" w:cs="Arial"/>
          <w:b/>
          <w:bCs/>
          <w:sz w:val="20"/>
        </w:rPr>
        <w:t xml:space="preserve"> rh.ge@famillesrurales.org</w:t>
      </w:r>
    </w:p>
    <w:p w:rsidR="006F5103" w:rsidRPr="008E6648" w:rsidRDefault="006F5103" w:rsidP="007E694D">
      <w:pPr>
        <w:pStyle w:val="Corpsdetexte"/>
        <w:ind w:left="1276" w:right="1415"/>
        <w:jc w:val="center"/>
        <w:rPr>
          <w:rFonts w:ascii="Arial" w:hAnsi="Arial" w:cs="Arial"/>
          <w:b/>
          <w:bCs/>
          <w:sz w:val="20"/>
        </w:rPr>
      </w:pPr>
    </w:p>
    <w:p w:rsidR="006F5103" w:rsidRPr="008E6648" w:rsidRDefault="006F5103" w:rsidP="006F5103">
      <w:pPr>
        <w:ind w:left="284"/>
        <w:rPr>
          <w:rFonts w:ascii="Arial" w:hAnsi="Arial" w:cs="Arial"/>
          <w:sz w:val="20"/>
          <w:szCs w:val="20"/>
        </w:rPr>
      </w:pPr>
      <w:r w:rsidRPr="008E6648">
        <w:rPr>
          <w:rFonts w:ascii="Arial" w:hAnsi="Arial" w:cs="Arial"/>
          <w:sz w:val="20"/>
          <w:szCs w:val="20"/>
        </w:rPr>
        <w:t>Retrouvez nos offres d’emploi sur :</w:t>
      </w:r>
    </w:p>
    <w:p w:rsidR="006F5103" w:rsidRPr="00FB2317" w:rsidRDefault="00921451" w:rsidP="006F5103">
      <w:pPr>
        <w:ind w:left="284"/>
        <w:rPr>
          <w:rFonts w:ascii="Arial" w:hAnsi="Arial" w:cs="Arial"/>
          <w:color w:val="FF0000"/>
          <w:sz w:val="20"/>
          <w:szCs w:val="20"/>
        </w:rPr>
      </w:pPr>
      <w:hyperlink r:id="rId9" w:history="1">
        <w:r w:rsidR="006F5103" w:rsidRPr="008E6648">
          <w:rPr>
            <w:rStyle w:val="Lienhypertexte"/>
            <w:rFonts w:ascii="Arial" w:hAnsi="Arial" w:cs="Arial"/>
            <w:sz w:val="20"/>
            <w:szCs w:val="20"/>
          </w:rPr>
          <w:t>www.facebook.com/Famillesrurales25/</w:t>
        </w:r>
      </w:hyperlink>
      <w:r w:rsidR="006F5103" w:rsidRPr="008E6648">
        <w:rPr>
          <w:rStyle w:val="Lienhypertexte"/>
          <w:rFonts w:ascii="Arial" w:hAnsi="Arial" w:cs="Arial"/>
          <w:color w:val="FF0000"/>
          <w:sz w:val="20"/>
          <w:szCs w:val="20"/>
          <w:u w:val="none"/>
        </w:rPr>
        <w:t xml:space="preserve"> </w:t>
      </w:r>
      <w:r w:rsidR="006F5103" w:rsidRPr="008E6648">
        <w:rPr>
          <w:rStyle w:val="Lienhypertexte"/>
          <w:rFonts w:ascii="Arial" w:hAnsi="Arial" w:cs="Arial"/>
          <w:color w:val="auto"/>
          <w:sz w:val="20"/>
          <w:szCs w:val="20"/>
          <w:u w:val="none"/>
        </w:rPr>
        <w:t xml:space="preserve">ou </w:t>
      </w:r>
      <w:hyperlink r:id="rId10" w:history="1">
        <w:r w:rsidR="006F5103" w:rsidRPr="008E6648">
          <w:rPr>
            <w:rStyle w:val="Lienhypertexte"/>
          </w:rPr>
          <w:t>www.famillesrurales.org/franche_comte/</w:t>
        </w:r>
      </w:hyperlink>
    </w:p>
    <w:p w:rsidR="006F5103" w:rsidRPr="00344DE6" w:rsidRDefault="006F5103" w:rsidP="007E694D">
      <w:pPr>
        <w:pStyle w:val="Corpsdetexte"/>
        <w:ind w:left="1276" w:right="1415"/>
        <w:jc w:val="center"/>
        <w:rPr>
          <w:rFonts w:ascii="Arial" w:hAnsi="Arial" w:cs="Arial"/>
          <w:b/>
          <w:bCs/>
          <w:sz w:val="20"/>
        </w:rPr>
      </w:pPr>
    </w:p>
    <w:sectPr w:rsidR="006F5103" w:rsidRPr="00344DE6" w:rsidSect="0071102D">
      <w:footerReference w:type="default" r:id="rId11"/>
      <w:pgSz w:w="11906" w:h="16838"/>
      <w:pgMar w:top="539" w:right="748" w:bottom="403" w:left="72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451" w:rsidRDefault="00921451">
      <w:r>
        <w:separator/>
      </w:r>
    </w:p>
  </w:endnote>
  <w:endnote w:type="continuationSeparator" w:id="0">
    <w:p w:rsidR="00921451" w:rsidRDefault="0092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C4" w:rsidRDefault="008C4FC4">
    <w:pPr>
      <w:pStyle w:val="Titre3"/>
      <w:rPr>
        <w:sz w:val="18"/>
      </w:rPr>
    </w:pPr>
    <w:r>
      <w:rPr>
        <w:sz w:val="18"/>
      </w:rPr>
      <w:t>Familles Rurales</w:t>
    </w:r>
  </w:p>
  <w:p w:rsidR="008C4FC4" w:rsidRDefault="008C4FC4">
    <w:pPr>
      <w:pStyle w:val="Titre3"/>
      <w:rPr>
        <w:sz w:val="18"/>
      </w:rPr>
    </w:pPr>
  </w:p>
  <w:p w:rsidR="008C4FC4" w:rsidRDefault="008C4FC4">
    <w:pPr>
      <w:rPr>
        <w:sz w:val="10"/>
      </w:rPr>
    </w:pPr>
  </w:p>
  <w:p w:rsidR="008C4FC4" w:rsidRDefault="00CB2702">
    <w:pPr>
      <w:rPr>
        <w:sz w:val="18"/>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simplePos x="0" y="0"/>
              <wp:positionH relativeFrom="column">
                <wp:posOffset>0</wp:posOffset>
              </wp:positionH>
              <wp:positionV relativeFrom="paragraph">
                <wp:posOffset>13969</wp:posOffset>
              </wp:positionV>
              <wp:extent cx="67437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448845" id="Line 1"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pt" to="53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KE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"/>
          </w:pict>
        </mc:Fallback>
      </mc:AlternateContent>
    </w:r>
  </w:p>
  <w:p w:rsidR="008C4FC4" w:rsidRDefault="008C4FC4">
    <w:pPr>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00530441">
      <w:rPr>
        <w:rFonts w:ascii="Arial" w:hAnsi="Arial" w:cs="Arial"/>
        <w:sz w:val="18"/>
      </w:rPr>
      <w:tab/>
    </w:r>
    <w:r w:rsidR="00530441">
      <w:rPr>
        <w:rFonts w:ascii="Arial" w:hAnsi="Arial" w:cs="Arial"/>
        <w:sz w:val="18"/>
      </w:rPr>
      <w:tab/>
    </w:r>
    <w:r>
      <w:rPr>
        <w:rFonts w:ascii="Arial" w:hAnsi="Arial" w:cs="Arial"/>
        <w:b/>
        <w:bCs/>
        <w:sz w:val="18"/>
      </w:rPr>
      <w:t>Association loi 1901, agréée et habilitée pour son action :</w:t>
    </w:r>
  </w:p>
  <w:p w:rsidR="008C4FC4" w:rsidRDefault="008C4FC4">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p>
  <w:p w:rsidR="008C4FC4" w:rsidRDefault="008C4FC4">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530441">
      <w:rPr>
        <w:rFonts w:ascii="Arial" w:hAnsi="Arial" w:cs="Arial"/>
        <w:sz w:val="16"/>
      </w:rPr>
      <w:tab/>
    </w:r>
    <w:r w:rsidR="00530441">
      <w:rPr>
        <w:rFonts w:ascii="Arial" w:hAnsi="Arial" w:cs="Arial"/>
        <w:sz w:val="16"/>
      </w:rPr>
      <w:tab/>
    </w:r>
    <w:r>
      <w:rPr>
        <w:rFonts w:ascii="Arial" w:hAnsi="Arial" w:cs="Arial"/>
        <w:sz w:val="16"/>
      </w:rPr>
      <w:t>- famille</w:t>
    </w:r>
    <w:r>
      <w:rPr>
        <w:rFonts w:ascii="Arial" w:hAnsi="Arial" w:cs="Arial"/>
        <w:sz w:val="16"/>
      </w:rPr>
      <w:tab/>
    </w:r>
    <w:r>
      <w:rPr>
        <w:rFonts w:ascii="Arial" w:hAnsi="Arial" w:cs="Arial"/>
        <w:sz w:val="16"/>
      </w:rPr>
      <w:tab/>
      <w:t xml:space="preserve">         - jeunesse                       - loisirs</w:t>
    </w:r>
  </w:p>
  <w:p w:rsidR="008C4FC4" w:rsidRDefault="008C4FC4">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530441">
      <w:rPr>
        <w:rFonts w:ascii="Arial" w:hAnsi="Arial" w:cs="Arial"/>
        <w:sz w:val="16"/>
      </w:rPr>
      <w:tab/>
    </w:r>
    <w:r w:rsidR="00530441">
      <w:rPr>
        <w:rFonts w:ascii="Arial" w:hAnsi="Arial" w:cs="Arial"/>
        <w:sz w:val="16"/>
      </w:rPr>
      <w:tab/>
    </w:r>
    <w:r>
      <w:rPr>
        <w:rFonts w:ascii="Arial" w:hAnsi="Arial" w:cs="Arial"/>
        <w:sz w:val="16"/>
      </w:rPr>
      <w:t>- éducation                       - conseil conjugal            - vie associative</w:t>
    </w:r>
  </w:p>
  <w:p w:rsidR="008C4FC4" w:rsidRDefault="008C4FC4">
    <w:pPr>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530441">
      <w:rPr>
        <w:rFonts w:ascii="Arial" w:hAnsi="Arial" w:cs="Arial"/>
        <w:sz w:val="16"/>
      </w:rPr>
      <w:tab/>
    </w:r>
    <w:r w:rsidR="00530441">
      <w:rPr>
        <w:rFonts w:ascii="Arial" w:hAnsi="Arial" w:cs="Arial"/>
        <w:sz w:val="16"/>
      </w:rPr>
      <w:tab/>
    </w:r>
    <w:r w:rsidR="00530441">
      <w:rPr>
        <w:rFonts w:ascii="Arial" w:hAnsi="Arial" w:cs="Arial"/>
        <w:sz w:val="16"/>
      </w:rPr>
      <w:tab/>
    </w:r>
    <w:r>
      <w:rPr>
        <w:rFonts w:ascii="Arial" w:hAnsi="Arial" w:cs="Arial"/>
        <w:sz w:val="16"/>
      </w:rPr>
      <w:t>- santé                                et familial                      - formation</w:t>
    </w:r>
  </w:p>
  <w:p w:rsidR="008C4FC4" w:rsidRDefault="008C4FC4">
    <w:pP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451" w:rsidRDefault="00921451">
      <w:r>
        <w:separator/>
      </w:r>
    </w:p>
  </w:footnote>
  <w:footnote w:type="continuationSeparator" w:id="0">
    <w:p w:rsidR="00921451" w:rsidRDefault="00921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7622"/>
    <w:multiLevelType w:val="hybridMultilevel"/>
    <w:tmpl w:val="68A032D8"/>
    <w:lvl w:ilvl="0" w:tplc="040C0001">
      <w:start w:val="1"/>
      <w:numFmt w:val="bullet"/>
      <w:lvlText w:val=""/>
      <w:lvlJc w:val="left"/>
      <w:pPr>
        <w:tabs>
          <w:tab w:val="num" w:pos="720"/>
        </w:tabs>
        <w:ind w:left="720" w:hanging="360"/>
      </w:pPr>
      <w:rPr>
        <w:rFonts w:ascii="Symbol" w:hAnsi="Symbol" w:hint="default"/>
      </w:rPr>
    </w:lvl>
    <w:lvl w:ilvl="1" w:tplc="FD5A2678">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7204D5"/>
    <w:multiLevelType w:val="hybridMultilevel"/>
    <w:tmpl w:val="334C6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57A7E"/>
    <w:multiLevelType w:val="hybridMultilevel"/>
    <w:tmpl w:val="1722C28E"/>
    <w:lvl w:ilvl="0" w:tplc="9AB6E08A">
      <w:numFmt w:val="bullet"/>
      <w:lvlText w:val="-"/>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34CC353D"/>
    <w:multiLevelType w:val="hybridMultilevel"/>
    <w:tmpl w:val="64F44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707341"/>
    <w:multiLevelType w:val="hybridMultilevel"/>
    <w:tmpl w:val="8CDE9DC8"/>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nsid w:val="4FA7070E"/>
    <w:multiLevelType w:val="hybridMultilevel"/>
    <w:tmpl w:val="9D9035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C21436"/>
    <w:multiLevelType w:val="hybridMultilevel"/>
    <w:tmpl w:val="FF924FE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59A43298"/>
    <w:multiLevelType w:val="hybridMultilevel"/>
    <w:tmpl w:val="1E089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68"/>
    <w:rsid w:val="00006B82"/>
    <w:rsid w:val="0006356C"/>
    <w:rsid w:val="00077C5E"/>
    <w:rsid w:val="0008646A"/>
    <w:rsid w:val="00133863"/>
    <w:rsid w:val="001473B5"/>
    <w:rsid w:val="001502DB"/>
    <w:rsid w:val="001563C0"/>
    <w:rsid w:val="00166F81"/>
    <w:rsid w:val="00180E1A"/>
    <w:rsid w:val="001F01A6"/>
    <w:rsid w:val="00263CDA"/>
    <w:rsid w:val="00280DFF"/>
    <w:rsid w:val="00287D05"/>
    <w:rsid w:val="002D2CEA"/>
    <w:rsid w:val="00344DE6"/>
    <w:rsid w:val="00352C34"/>
    <w:rsid w:val="0037080E"/>
    <w:rsid w:val="003923D4"/>
    <w:rsid w:val="00396E17"/>
    <w:rsid w:val="0045126D"/>
    <w:rsid w:val="00451737"/>
    <w:rsid w:val="004C667C"/>
    <w:rsid w:val="00530441"/>
    <w:rsid w:val="005D16F9"/>
    <w:rsid w:val="005D6502"/>
    <w:rsid w:val="0060447A"/>
    <w:rsid w:val="00627921"/>
    <w:rsid w:val="00656F83"/>
    <w:rsid w:val="00667A43"/>
    <w:rsid w:val="006C698D"/>
    <w:rsid w:val="006D4A21"/>
    <w:rsid w:val="006F5103"/>
    <w:rsid w:val="007011F0"/>
    <w:rsid w:val="0071102D"/>
    <w:rsid w:val="0072396E"/>
    <w:rsid w:val="007A0A65"/>
    <w:rsid w:val="007C7A1D"/>
    <w:rsid w:val="007E694D"/>
    <w:rsid w:val="007F69E0"/>
    <w:rsid w:val="0082671B"/>
    <w:rsid w:val="00837B75"/>
    <w:rsid w:val="008555E4"/>
    <w:rsid w:val="008B1435"/>
    <w:rsid w:val="008C4FC4"/>
    <w:rsid w:val="008E143C"/>
    <w:rsid w:val="008E6648"/>
    <w:rsid w:val="008F119E"/>
    <w:rsid w:val="008F12D1"/>
    <w:rsid w:val="00907176"/>
    <w:rsid w:val="00921451"/>
    <w:rsid w:val="009C5635"/>
    <w:rsid w:val="009E712B"/>
    <w:rsid w:val="00A349C7"/>
    <w:rsid w:val="00A810DF"/>
    <w:rsid w:val="00AB0322"/>
    <w:rsid w:val="00AD356C"/>
    <w:rsid w:val="00B33ED5"/>
    <w:rsid w:val="00B44115"/>
    <w:rsid w:val="00B67668"/>
    <w:rsid w:val="00BC26C3"/>
    <w:rsid w:val="00BF2321"/>
    <w:rsid w:val="00C714F0"/>
    <w:rsid w:val="00C9111B"/>
    <w:rsid w:val="00CB06DD"/>
    <w:rsid w:val="00CB2702"/>
    <w:rsid w:val="00CF5690"/>
    <w:rsid w:val="00D37DF1"/>
    <w:rsid w:val="00DA0F75"/>
    <w:rsid w:val="00DF2C5F"/>
    <w:rsid w:val="00E87EE6"/>
    <w:rsid w:val="00F20756"/>
    <w:rsid w:val="00FB2317"/>
    <w:rsid w:val="00FB70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36"/>
    </w:rPr>
  </w:style>
  <w:style w:type="paragraph" w:styleId="Titre2">
    <w:name w:val="heading 2"/>
    <w:basedOn w:val="Normal"/>
    <w:next w:val="Normal"/>
    <w:qFormat/>
    <w:pPr>
      <w:keepNext/>
      <w:ind w:left="708" w:firstLine="708"/>
      <w:outlineLvl w:val="1"/>
    </w:pPr>
    <w:rPr>
      <w:rFonts w:ascii="Arial" w:hAnsi="Arial" w:cs="Arial"/>
      <w:b/>
      <w:bCs/>
    </w:rPr>
  </w:style>
  <w:style w:type="paragraph" w:styleId="Titre3">
    <w:name w:val="heading 3"/>
    <w:basedOn w:val="Normal"/>
    <w:next w:val="Normal"/>
    <w:qFormat/>
    <w:pPr>
      <w:keepNext/>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link w:val="CorpsdetexteCar"/>
    <w:rsid w:val="00396E17"/>
    <w:rPr>
      <w:szCs w:val="20"/>
    </w:rPr>
  </w:style>
  <w:style w:type="character" w:customStyle="1" w:styleId="CorpsdetexteCar">
    <w:name w:val="Corps de texte Car"/>
    <w:basedOn w:val="Policepardfaut"/>
    <w:link w:val="Corpsdetexte"/>
    <w:rsid w:val="00396E17"/>
    <w:rPr>
      <w:sz w:val="24"/>
    </w:rPr>
  </w:style>
  <w:style w:type="paragraph" w:styleId="Paragraphedeliste">
    <w:name w:val="List Paragraph"/>
    <w:basedOn w:val="Normal"/>
    <w:uiPriority w:val="34"/>
    <w:qFormat/>
    <w:rsid w:val="009E712B"/>
    <w:pPr>
      <w:ind w:left="720"/>
      <w:contextualSpacing/>
    </w:pPr>
  </w:style>
  <w:style w:type="paragraph" w:styleId="Textedebulles">
    <w:name w:val="Balloon Text"/>
    <w:basedOn w:val="Normal"/>
    <w:link w:val="TextedebullesCar"/>
    <w:uiPriority w:val="99"/>
    <w:semiHidden/>
    <w:unhideWhenUsed/>
    <w:rsid w:val="00280DFF"/>
    <w:rPr>
      <w:rFonts w:ascii="Tahoma" w:hAnsi="Tahoma" w:cs="Tahoma"/>
      <w:sz w:val="16"/>
      <w:szCs w:val="16"/>
    </w:rPr>
  </w:style>
  <w:style w:type="character" w:customStyle="1" w:styleId="TextedebullesCar">
    <w:name w:val="Texte de bulles Car"/>
    <w:basedOn w:val="Policepardfaut"/>
    <w:link w:val="Textedebulles"/>
    <w:uiPriority w:val="99"/>
    <w:semiHidden/>
    <w:rsid w:val="00280DFF"/>
    <w:rPr>
      <w:rFonts w:ascii="Tahoma" w:hAnsi="Tahoma" w:cs="Tahoma"/>
      <w:sz w:val="16"/>
      <w:szCs w:val="16"/>
    </w:rPr>
  </w:style>
  <w:style w:type="character" w:styleId="Lienhypertextesuivivisit">
    <w:name w:val="FollowedHyperlink"/>
    <w:basedOn w:val="Policepardfaut"/>
    <w:uiPriority w:val="99"/>
    <w:semiHidden/>
    <w:unhideWhenUsed/>
    <w:rsid w:val="00280DF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rFonts w:ascii="Arial" w:hAnsi="Arial" w:cs="Arial"/>
      <w:b/>
      <w:bCs/>
      <w:sz w:val="36"/>
    </w:rPr>
  </w:style>
  <w:style w:type="paragraph" w:styleId="Titre2">
    <w:name w:val="heading 2"/>
    <w:basedOn w:val="Normal"/>
    <w:next w:val="Normal"/>
    <w:qFormat/>
    <w:pPr>
      <w:keepNext/>
      <w:ind w:left="708" w:firstLine="708"/>
      <w:outlineLvl w:val="1"/>
    </w:pPr>
    <w:rPr>
      <w:rFonts w:ascii="Arial" w:hAnsi="Arial" w:cs="Arial"/>
      <w:b/>
      <w:bCs/>
    </w:rPr>
  </w:style>
  <w:style w:type="paragraph" w:styleId="Titre3">
    <w:name w:val="heading 3"/>
    <w:basedOn w:val="Normal"/>
    <w:next w:val="Normal"/>
    <w:qFormat/>
    <w:pPr>
      <w:keepNext/>
      <w:outlineLvl w:val="2"/>
    </w:pPr>
    <w:rPr>
      <w:rFonts w:ascii="Arial" w:hAnsi="Arial" w:cs="Arial"/>
      <w:b/>
      <w:bCs/>
      <w:sz w:val="20"/>
    </w:rPr>
  </w:style>
  <w:style w:type="paragraph" w:styleId="Titre4">
    <w:name w:val="heading 4"/>
    <w:basedOn w:val="Normal"/>
    <w:next w:val="Normal"/>
    <w:qFormat/>
    <w:pPr>
      <w:keepNext/>
      <w:outlineLvl w:val="3"/>
    </w:pPr>
    <w:rPr>
      <w:rFonts w:ascii="Arial" w:hAnsi="Arial" w:cs="Arial"/>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link w:val="CorpsdetexteCar"/>
    <w:rsid w:val="00396E17"/>
    <w:rPr>
      <w:szCs w:val="20"/>
    </w:rPr>
  </w:style>
  <w:style w:type="character" w:customStyle="1" w:styleId="CorpsdetexteCar">
    <w:name w:val="Corps de texte Car"/>
    <w:basedOn w:val="Policepardfaut"/>
    <w:link w:val="Corpsdetexte"/>
    <w:rsid w:val="00396E17"/>
    <w:rPr>
      <w:sz w:val="24"/>
    </w:rPr>
  </w:style>
  <w:style w:type="paragraph" w:styleId="Paragraphedeliste">
    <w:name w:val="List Paragraph"/>
    <w:basedOn w:val="Normal"/>
    <w:uiPriority w:val="34"/>
    <w:qFormat/>
    <w:rsid w:val="009E712B"/>
    <w:pPr>
      <w:ind w:left="720"/>
      <w:contextualSpacing/>
    </w:pPr>
  </w:style>
  <w:style w:type="paragraph" w:styleId="Textedebulles">
    <w:name w:val="Balloon Text"/>
    <w:basedOn w:val="Normal"/>
    <w:link w:val="TextedebullesCar"/>
    <w:uiPriority w:val="99"/>
    <w:semiHidden/>
    <w:unhideWhenUsed/>
    <w:rsid w:val="00280DFF"/>
    <w:rPr>
      <w:rFonts w:ascii="Tahoma" w:hAnsi="Tahoma" w:cs="Tahoma"/>
      <w:sz w:val="16"/>
      <w:szCs w:val="16"/>
    </w:rPr>
  </w:style>
  <w:style w:type="character" w:customStyle="1" w:styleId="TextedebullesCar">
    <w:name w:val="Texte de bulles Car"/>
    <w:basedOn w:val="Policepardfaut"/>
    <w:link w:val="Textedebulles"/>
    <w:uiPriority w:val="99"/>
    <w:semiHidden/>
    <w:rsid w:val="00280DFF"/>
    <w:rPr>
      <w:rFonts w:ascii="Tahoma" w:hAnsi="Tahoma" w:cs="Tahoma"/>
      <w:sz w:val="16"/>
      <w:szCs w:val="16"/>
    </w:rPr>
  </w:style>
  <w:style w:type="character" w:styleId="Lienhypertextesuivivisit">
    <w:name w:val="FollowedHyperlink"/>
    <w:basedOn w:val="Policepardfaut"/>
    <w:uiPriority w:val="99"/>
    <w:semiHidden/>
    <w:unhideWhenUsed/>
    <w:rsid w:val="00280D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6500">
      <w:bodyDiv w:val="1"/>
      <w:marLeft w:val="167"/>
      <w:marRight w:val="167"/>
      <w:marTop w:val="84"/>
      <w:marBottom w:val="167"/>
      <w:divBdr>
        <w:top w:val="none" w:sz="0" w:space="0" w:color="auto"/>
        <w:left w:val="none" w:sz="0" w:space="0" w:color="auto"/>
        <w:bottom w:val="none" w:sz="0" w:space="0" w:color="auto"/>
        <w:right w:val="none" w:sz="0" w:space="0" w:color="auto"/>
      </w:divBdr>
      <w:divsChild>
        <w:div w:id="25761090">
          <w:marLeft w:val="0"/>
          <w:marRight w:val="0"/>
          <w:marTop w:val="0"/>
          <w:marBottom w:val="0"/>
          <w:divBdr>
            <w:top w:val="none" w:sz="0" w:space="0" w:color="auto"/>
            <w:left w:val="none" w:sz="0" w:space="0" w:color="auto"/>
            <w:bottom w:val="none" w:sz="0" w:space="0" w:color="auto"/>
            <w:right w:val="none" w:sz="0" w:space="0" w:color="auto"/>
          </w:divBdr>
        </w:div>
        <w:div w:id="3277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amillesrurales.org/franche_comte/" TargetMode="External"/><Relationship Id="rId4" Type="http://schemas.openxmlformats.org/officeDocument/2006/relationships/settings" Target="settings.xml"/><Relationship Id="rId9" Type="http://schemas.openxmlformats.org/officeDocument/2006/relationships/hyperlink" Target="http://www.facebook.com/Famillesrurales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aub\Documents\FD%20DOUBS\lettre_entete_frfd2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lettre_entete_frfd25</Template>
  <TotalTime>0</TotalTime>
  <Pages>2</Pages>
  <Words>519</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STRAUB</dc:creator>
  <cp:lastModifiedBy>Jocelyne Corneille</cp:lastModifiedBy>
  <cp:revision>2</cp:revision>
  <cp:lastPrinted>2007-06-01T09:15:00Z</cp:lastPrinted>
  <dcterms:created xsi:type="dcterms:W3CDTF">2022-01-17T14:21:00Z</dcterms:created>
  <dcterms:modified xsi:type="dcterms:W3CDTF">2022-01-17T14:21:00Z</dcterms:modified>
</cp:coreProperties>
</file>