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71" w:rsidRPr="00E80771" w:rsidRDefault="00E80771" w:rsidP="00E80771">
      <w:pPr>
        <w:spacing w:after="0" w:line="240" w:lineRule="auto"/>
        <w:jc w:val="center"/>
        <w:rPr>
          <w:rFonts w:ascii="Trebuchet MS" w:eastAsia="Times New Roman" w:hAnsi="Trebuchet MS" w:cs="Arial"/>
          <w:bCs/>
          <w:sz w:val="24"/>
          <w:szCs w:val="24"/>
          <w:lang w:eastAsia="fr-FR"/>
        </w:rPr>
      </w:pPr>
      <w:r w:rsidRPr="00E80771">
        <w:rPr>
          <w:rFonts w:ascii="Trebuchet MS" w:eastAsia="Times New Roman" w:hAnsi="Trebuchet MS" w:cs="Arial"/>
          <w:bCs/>
          <w:sz w:val="24"/>
          <w:szCs w:val="24"/>
          <w:lang w:eastAsia="fr-FR"/>
        </w:rPr>
        <w:t>Le Centre Social d'Audincourt ESCAPADE recrute 7 animateurs pour ses actions d'accompagnement à la scolarité en partenariat avec les parents et les enseignants, auprès des primaires et collégiens.</w:t>
      </w:r>
    </w:p>
    <w:p w:rsidR="00E80771" w:rsidRDefault="00E80771" w:rsidP="00E80771">
      <w:pPr>
        <w:spacing w:after="0" w:line="240" w:lineRule="auto"/>
        <w:rPr>
          <w:rFonts w:ascii="Trebuchet MS" w:eastAsia="Times New Roman" w:hAnsi="Trebuchet MS" w:cs="Arial"/>
          <w:bCs/>
          <w:sz w:val="24"/>
          <w:szCs w:val="24"/>
          <w:lang w:eastAsia="fr-FR"/>
        </w:rPr>
      </w:pPr>
    </w:p>
    <w:p w:rsidR="00E80771" w:rsidRDefault="00E80771" w:rsidP="00E80771">
      <w:pPr>
        <w:spacing w:after="0" w:line="240" w:lineRule="auto"/>
        <w:rPr>
          <w:rFonts w:ascii="Trebuchet MS" w:eastAsia="Times New Roman" w:hAnsi="Trebuchet MS" w:cs="Arial"/>
          <w:bCs/>
          <w:sz w:val="19"/>
          <w:szCs w:val="19"/>
          <w:lang w:eastAsia="fr-FR"/>
        </w:rPr>
      </w:pPr>
      <w:r w:rsidRPr="00E80771">
        <w:rPr>
          <w:rFonts w:ascii="Trebuchet MS" w:eastAsia="Times New Roman" w:hAnsi="Trebuchet MS" w:cs="Arial"/>
          <w:bCs/>
          <w:sz w:val="24"/>
          <w:szCs w:val="24"/>
          <w:lang w:eastAsia="fr-FR"/>
        </w:rPr>
        <w:br/>
      </w:r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br/>
        <w:t>Accompagnement de groupes du CP au CM2 et de la 6éme à la 3éme : méthodologie des apprentissages, organisation du travail, aide personnalisée au travail scolaire, projet culturel.</w:t>
      </w:r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br/>
      </w:r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br/>
        <w:t>Horaires de travail : 16h15 à 18h15 les lundis, mardis, jeudis et vendredis en périodes scolaires, soit 8h/semaine.</w:t>
      </w:r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br/>
      </w:r>
    </w:p>
    <w:p w:rsidR="00E80771" w:rsidRDefault="00E80771" w:rsidP="00E80771">
      <w:pPr>
        <w:spacing w:after="0" w:line="240" w:lineRule="auto"/>
        <w:rPr>
          <w:rFonts w:ascii="Trebuchet MS" w:eastAsia="Times New Roman" w:hAnsi="Trebuchet MS" w:cs="Arial"/>
          <w:bCs/>
          <w:sz w:val="19"/>
          <w:szCs w:val="19"/>
          <w:lang w:eastAsia="fr-FR"/>
        </w:rPr>
      </w:pPr>
    </w:p>
    <w:p w:rsidR="00E80771" w:rsidRDefault="00E80771" w:rsidP="00E80771">
      <w:pPr>
        <w:spacing w:after="0" w:line="240" w:lineRule="auto"/>
        <w:rPr>
          <w:rFonts w:ascii="Trebuchet MS" w:eastAsia="Times New Roman" w:hAnsi="Trebuchet MS" w:cs="Arial"/>
          <w:b/>
          <w:bCs/>
          <w:sz w:val="19"/>
          <w:szCs w:val="19"/>
          <w:lang w:eastAsia="fr-FR"/>
        </w:rPr>
      </w:pPr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br/>
      </w:r>
      <w:r w:rsidRPr="00E80771">
        <w:rPr>
          <w:rFonts w:ascii="Trebuchet MS" w:eastAsia="Times New Roman" w:hAnsi="Trebuchet MS" w:cs="Arial"/>
          <w:b/>
          <w:bCs/>
          <w:sz w:val="19"/>
          <w:szCs w:val="19"/>
          <w:lang w:eastAsia="fr-FR"/>
        </w:rPr>
        <w:t>MISSIONS ÉDUCATIVES</w:t>
      </w:r>
      <w:r w:rsidRPr="00E80771">
        <w:rPr>
          <w:rFonts w:ascii="Trebuchet MS" w:eastAsia="Times New Roman" w:hAnsi="Trebuchet MS" w:cs="Arial"/>
          <w:b/>
          <w:bCs/>
          <w:sz w:val="19"/>
          <w:szCs w:val="19"/>
          <w:lang w:eastAsia="fr-FR"/>
        </w:rPr>
        <w:br/>
      </w:r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br/>
        <w:t>Accueillir et développer un cadre épanouissant et sécurisant pour l'enfant.</w:t>
      </w:r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br/>
        <w:t>Développer un soutien aux apprentissages et des activités socioculturelles répondant aux objectifs de l'accompagnement à la scolarité.</w:t>
      </w:r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br/>
        <w:t xml:space="preserve">S’impliquer dans la préparation et l’organisation des activités, encadrer l’aide aux devoirs et participer activement aux réunions d'équipe. </w:t>
      </w:r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br/>
        <w:t>Repérer les difficultés scolaires, sociales et éducatives et transmettre les informations nécessaires au suivi des enfants auprès de l’équipe pédagogique et de la coordinatrice.</w:t>
      </w:r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br/>
        <w:t>Participer à la promotion des actions/activités du Centre Social</w:t>
      </w:r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br/>
      </w:r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br/>
      </w:r>
    </w:p>
    <w:p w:rsidR="00E80771" w:rsidRDefault="00E80771" w:rsidP="00E80771">
      <w:pPr>
        <w:spacing w:after="0" w:line="240" w:lineRule="auto"/>
        <w:rPr>
          <w:rFonts w:ascii="Trebuchet MS" w:eastAsia="Times New Roman" w:hAnsi="Trebuchet MS" w:cs="Arial"/>
          <w:b/>
          <w:bCs/>
          <w:sz w:val="19"/>
          <w:szCs w:val="19"/>
          <w:lang w:eastAsia="fr-FR"/>
        </w:rPr>
      </w:pPr>
      <w:r w:rsidRPr="00E80771">
        <w:rPr>
          <w:rFonts w:ascii="Trebuchet MS" w:eastAsia="Times New Roman" w:hAnsi="Trebuchet MS" w:cs="Arial"/>
          <w:b/>
          <w:bCs/>
          <w:sz w:val="19"/>
          <w:szCs w:val="19"/>
          <w:lang w:eastAsia="fr-FR"/>
        </w:rPr>
        <w:t>AUTRES MISSIONS</w:t>
      </w:r>
      <w:r w:rsidRPr="00E80771">
        <w:rPr>
          <w:rFonts w:ascii="Trebuchet MS" w:eastAsia="Times New Roman" w:hAnsi="Trebuchet MS" w:cs="Arial"/>
          <w:b/>
          <w:bCs/>
          <w:sz w:val="19"/>
          <w:szCs w:val="19"/>
          <w:lang w:eastAsia="fr-FR"/>
        </w:rPr>
        <w:br/>
      </w:r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br/>
        <w:t>Créer du lien avec les familles et les habitants fréquentant les Centres Sociaux</w:t>
      </w:r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br/>
        <w:t>Remplir les fiches horaires hebdomadaires</w:t>
      </w:r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br/>
        <w:t>Gérer le matériel</w:t>
      </w:r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br/>
      </w:r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br/>
      </w:r>
    </w:p>
    <w:p w:rsidR="00E80771" w:rsidRPr="00E80771" w:rsidRDefault="00E80771" w:rsidP="00E80771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  <w:r w:rsidRPr="00E80771">
        <w:rPr>
          <w:rFonts w:ascii="Trebuchet MS" w:eastAsia="Times New Roman" w:hAnsi="Trebuchet MS" w:cs="Arial"/>
          <w:b/>
          <w:bCs/>
          <w:sz w:val="19"/>
          <w:szCs w:val="19"/>
          <w:lang w:eastAsia="fr-FR"/>
        </w:rPr>
        <w:t>PROFIL RECHERCHE</w:t>
      </w:r>
      <w:r>
        <w:rPr>
          <w:rFonts w:ascii="Trebuchet MS" w:eastAsia="Times New Roman" w:hAnsi="Trebuchet MS" w:cs="Arial"/>
          <w:bCs/>
          <w:sz w:val="19"/>
          <w:szCs w:val="19"/>
          <w:lang w:eastAsia="fr-FR"/>
        </w:rPr>
        <w:t> </w:t>
      </w:r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br/>
      </w:r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br/>
        <w:t>Issu(e) d’un diplôme de type BAC, plus ou équivalent.</w:t>
      </w:r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br/>
        <w:t>Le BAFA est un plus ainsi qu’un bon niveau de culture générale et la maîtrise de la langue française (écrit et oral)</w:t>
      </w:r>
    </w:p>
    <w:p w:rsidR="00E80771" w:rsidRPr="00E80771" w:rsidRDefault="00E80771" w:rsidP="00E80771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</w:p>
    <w:p w:rsidR="00E80771" w:rsidRDefault="00E80771" w:rsidP="00E80771">
      <w:pPr>
        <w:spacing w:after="0" w:line="240" w:lineRule="auto"/>
        <w:rPr>
          <w:rFonts w:ascii="Trebuchet MS" w:eastAsia="Times New Roman" w:hAnsi="Trebuchet MS" w:cs="Arial"/>
          <w:bCs/>
          <w:sz w:val="19"/>
          <w:szCs w:val="19"/>
          <w:lang w:eastAsia="fr-FR"/>
        </w:rPr>
      </w:pPr>
    </w:p>
    <w:p w:rsidR="00E80771" w:rsidRDefault="00E80771" w:rsidP="00E80771">
      <w:pPr>
        <w:spacing w:after="0" w:line="240" w:lineRule="auto"/>
        <w:rPr>
          <w:rFonts w:ascii="Trebuchet MS" w:eastAsia="Times New Roman" w:hAnsi="Trebuchet MS" w:cs="Arial"/>
          <w:bCs/>
          <w:sz w:val="19"/>
          <w:szCs w:val="19"/>
          <w:lang w:eastAsia="fr-FR"/>
        </w:rPr>
      </w:pPr>
    </w:p>
    <w:p w:rsidR="00E80771" w:rsidRDefault="00E80771" w:rsidP="00E80771">
      <w:pPr>
        <w:spacing w:after="0" w:line="240" w:lineRule="auto"/>
        <w:rPr>
          <w:rFonts w:ascii="Trebuchet MS" w:eastAsia="Times New Roman" w:hAnsi="Trebuchet MS" w:cs="Arial"/>
          <w:bCs/>
          <w:sz w:val="19"/>
          <w:szCs w:val="19"/>
          <w:lang w:eastAsia="fr-FR"/>
        </w:rPr>
      </w:pPr>
      <w:bookmarkStart w:id="0" w:name="_GoBack"/>
      <w:bookmarkEnd w:id="0"/>
    </w:p>
    <w:p w:rsidR="00E80771" w:rsidRDefault="00E80771" w:rsidP="00E80771">
      <w:pPr>
        <w:spacing w:after="0" w:line="240" w:lineRule="auto"/>
        <w:rPr>
          <w:rFonts w:ascii="Trebuchet MS" w:eastAsia="Times New Roman" w:hAnsi="Trebuchet MS" w:cs="Arial"/>
          <w:bCs/>
          <w:sz w:val="19"/>
          <w:szCs w:val="19"/>
          <w:lang w:eastAsia="fr-FR"/>
        </w:rPr>
      </w:pPr>
    </w:p>
    <w:p w:rsidR="00E80771" w:rsidRPr="00E80771" w:rsidRDefault="00E80771" w:rsidP="00E8077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fr-FR"/>
        </w:rPr>
      </w:pPr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t xml:space="preserve">Candidature (CV + lettre de motivation) à adresser par mail : </w:t>
      </w:r>
      <w:hyperlink r:id="rId5" w:history="1">
        <w:r w:rsidRPr="00E80771">
          <w:rPr>
            <w:rFonts w:ascii="Trebuchet MS" w:eastAsia="Times New Roman" w:hAnsi="Trebuchet MS" w:cs="Arial"/>
            <w:bCs/>
            <w:sz w:val="19"/>
            <w:szCs w:val="19"/>
            <w:u w:val="single"/>
            <w:lang w:eastAsia="fr-FR"/>
          </w:rPr>
          <w:t>contact@centresocialescapade.fr</w:t>
        </w:r>
      </w:hyperlink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t xml:space="preserve"> ou par courrier :</w:t>
      </w:r>
    </w:p>
    <w:p w:rsidR="00E80771" w:rsidRPr="00E80771" w:rsidRDefault="00E80771" w:rsidP="00E8077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fr-FR"/>
        </w:rPr>
      </w:pPr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t>Centre social ESCAPADE</w:t>
      </w:r>
    </w:p>
    <w:p w:rsidR="00E80771" w:rsidRPr="00E80771" w:rsidRDefault="00E80771" w:rsidP="00E8077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fr-FR"/>
        </w:rPr>
      </w:pPr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t>2 rue Aimé Césaire</w:t>
      </w:r>
    </w:p>
    <w:p w:rsidR="00E80771" w:rsidRPr="00E80771" w:rsidRDefault="00E80771" w:rsidP="00E80771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fr-FR"/>
        </w:rPr>
      </w:pPr>
      <w:r w:rsidRPr="00E80771">
        <w:rPr>
          <w:rFonts w:ascii="Trebuchet MS" w:eastAsia="Times New Roman" w:hAnsi="Trebuchet MS" w:cs="Arial"/>
          <w:bCs/>
          <w:sz w:val="19"/>
          <w:szCs w:val="19"/>
          <w:lang w:eastAsia="fr-FR"/>
        </w:rPr>
        <w:t>25400 AUDINCOURT</w:t>
      </w:r>
    </w:p>
    <w:p w:rsidR="00B412DB" w:rsidRDefault="00B412DB" w:rsidP="00E80771">
      <w:pPr>
        <w:jc w:val="center"/>
      </w:pPr>
    </w:p>
    <w:sectPr w:rsidR="00B41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71"/>
    <w:rsid w:val="00B412DB"/>
    <w:rsid w:val="00E8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80771"/>
    <w:rPr>
      <w:b/>
      <w:bCs/>
    </w:rPr>
  </w:style>
  <w:style w:type="character" w:customStyle="1" w:styleId="termhighlighted">
    <w:name w:val="termhighlighted"/>
    <w:basedOn w:val="Policepardfaut"/>
    <w:rsid w:val="00E80771"/>
  </w:style>
  <w:style w:type="character" w:styleId="Lienhypertexte">
    <w:name w:val="Hyperlink"/>
    <w:basedOn w:val="Policepardfaut"/>
    <w:uiPriority w:val="99"/>
    <w:semiHidden/>
    <w:unhideWhenUsed/>
    <w:rsid w:val="00E807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80771"/>
    <w:rPr>
      <w:b/>
      <w:bCs/>
    </w:rPr>
  </w:style>
  <w:style w:type="character" w:customStyle="1" w:styleId="termhighlighted">
    <w:name w:val="termhighlighted"/>
    <w:basedOn w:val="Policepardfaut"/>
    <w:rsid w:val="00E80771"/>
  </w:style>
  <w:style w:type="character" w:styleId="Lienhypertexte">
    <w:name w:val="Hyperlink"/>
    <w:basedOn w:val="Policepardfaut"/>
    <w:uiPriority w:val="99"/>
    <w:semiHidden/>
    <w:unhideWhenUsed/>
    <w:rsid w:val="00E80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centresocialescapad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 Corneille</dc:creator>
  <cp:lastModifiedBy>Jocelyne Corneille</cp:lastModifiedBy>
  <cp:revision>1</cp:revision>
  <cp:lastPrinted>2022-05-04T12:47:00Z</cp:lastPrinted>
  <dcterms:created xsi:type="dcterms:W3CDTF">2022-05-04T12:45:00Z</dcterms:created>
  <dcterms:modified xsi:type="dcterms:W3CDTF">2022-05-04T12:48:00Z</dcterms:modified>
</cp:coreProperties>
</file>